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5264" w:rsidRDefault="00BE5264" w:rsidP="00BE5264">
      <w:pPr>
        <w:spacing w:line="276" w:lineRule="auto"/>
        <w:ind w:firstLineChars="150" w:firstLine="422"/>
        <w:jc w:val="center"/>
        <w:rPr>
          <w:rFonts w:asciiTheme="minorEastAsia" w:hAnsiTheme="minorEastAsia"/>
          <w:b/>
          <w:bCs/>
          <w:color w:val="000000" w:themeColor="text1"/>
          <w:kern w:val="24"/>
          <w:sz w:val="28"/>
          <w:szCs w:val="28"/>
        </w:rPr>
      </w:pPr>
      <w:r>
        <w:rPr>
          <w:rFonts w:asciiTheme="minorEastAsia" w:hAnsiTheme="minorEastAsia" w:hint="eastAsia"/>
          <w:b/>
          <w:bCs/>
          <w:color w:val="000000" w:themeColor="text1"/>
          <w:kern w:val="24"/>
          <w:sz w:val="28"/>
          <w:szCs w:val="28"/>
        </w:rPr>
        <w:t>广东开放大学《民法学》试题</w:t>
      </w:r>
    </w:p>
    <w:p w:rsidR="00BE5264" w:rsidRDefault="00BE5264" w:rsidP="00BE5264">
      <w:pPr>
        <w:spacing w:line="276" w:lineRule="auto"/>
        <w:ind w:firstLineChars="150" w:firstLine="361"/>
        <w:rPr>
          <w:rFonts w:asciiTheme="minorEastAsia" w:hAnsiTheme="minorEastAsia" w:hint="eastAsia"/>
          <w:b/>
          <w:bCs/>
          <w:color w:val="000000" w:themeColor="text1"/>
          <w:kern w:val="24"/>
          <w:sz w:val="24"/>
          <w:szCs w:val="28"/>
        </w:rPr>
      </w:pPr>
      <w:r>
        <w:rPr>
          <w:rFonts w:asciiTheme="minorEastAsia" w:hAnsiTheme="minorEastAsia" w:hint="eastAsia"/>
          <w:b/>
          <w:bCs/>
          <w:color w:val="000000" w:themeColor="text1"/>
          <w:kern w:val="24"/>
          <w:sz w:val="24"/>
          <w:szCs w:val="28"/>
        </w:rPr>
        <w:t>一、单选题：</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1、我国民法的调整对象是平等主体之间的（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Ａ、一定范围的财产关系和人身关系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Ｂ、财产关系和人身关系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Ｃ、全部财产关系和人身关系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Ｄ、财产关系和有财产性质的人身关系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答案：B</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2、基于重大误解实施的民事法律行为属于（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A.合法有效的民事法律行为</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B.效力待定的民事法律行为</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C.可撤销的民事法律行为</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D.无效民事法律行为</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答案：C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3、某小学组织春游，队伍行进中某班班主任张某和其他教师闲谈，未跟进照顾本班学生。该班学生李某私自离队购买食物，与小贩刘某发生争执被打伤。对李某的人身损害，下列（ ）是正确的？</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A.刘某应承担赔偿责任  B.某小学应承担赔偿责任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C.某小学应与刘某承担连带赔偿责任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D.刘某应承担赔偿责任，某小学应承担相应的赔偿责任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答案：D</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4、某商场为促销商品，在家电柜台贴出醒目标语：“本商场家电一律试用期10天，期满后满意请付款。”李某从该商场搬回一台彩电试用期满后退回.正确（   ）  试用买卖合同</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A、李某不应支付使用费,因为双方没有约定使用费；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 B、李某应支付使用费,因为其行为构成不当得利;</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C、李某应支付按冰箱平均寿命折算的使用费；</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D、李某应与商场分摊冰箱平均寿命折算的使用费。</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答案：A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5、在某民政部门举办的赈灾义演会上，某公司当众宣布向该部门设立的救灾基金会赠与200万元。事后,该公司捐赠款项迟迟未能到位.正确（）</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A、赠与合同是要物合同，在款项到位之前，合同并未成立，公司无付款义务;</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B、公司的允诺仅具有道德拘束力；</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C、该赠与合同已经生效，但在权利移转前，公司可任意撤销赠与；</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D、该项赠与合同已生效且公司不得任意撤销，救灾基金会得要求公司付款。</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答案：D</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6、甲厂与乙厂签订一份水泥买卖合同，甲厂向乙厂购买水泥10吨，双方约定在乙厂所在地交货。在乙厂装货时，乙厂工作人员装了12吨，甲厂提货员也未发觉。在返</w:t>
      </w:r>
      <w:r>
        <w:rPr>
          <w:rFonts w:asciiTheme="minorEastAsia" w:hAnsiTheme="minorEastAsia" w:hint="eastAsia"/>
          <w:bCs/>
          <w:color w:val="000000" w:themeColor="text1"/>
          <w:kern w:val="24"/>
          <w:sz w:val="24"/>
          <w:szCs w:val="28"/>
        </w:rPr>
        <w:lastRenderedPageBreak/>
        <w:t>回甲厂途中，汽车翻入河中，水泥尽失，甲厂应向乙厂支付多少吨水泥款？（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A、12吨； B、10吨； C、6吨； D、甲厂无需支付价款，标的物风险尚未转移。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答案：B</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7、甲向银行取款时，银行工作人员因点钞失误多付给1万元。甲以这1万元作本钱经商，获利5000元，其中2000元为其劳务管理费用成本。一个月后银行发现了多付款的事实，要求甲退回，甲不同意。（）正确</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A甲无需返还，因系银行自身失误所致；</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B、甲应返还银行多付的1万元；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C、甲应返还银行多付的1万元，同时还应返还1个月的利息；</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D、甲应返还银行多付的1万元，同时还应返还1个月的利息和扣除劳务费的3000元；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答案：C</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8、王先生驾车前往某酒店就餐，将轿车停在酒店停车场内。饭后驾车离去时，停车场工作人员称：“已经给你洗了车，请付洗车费5元。”王先生表示“我并未让你们帮我洗车”。双方发生争执（） </w:t>
      </w:r>
      <w:r>
        <w:rPr>
          <w:rFonts w:asciiTheme="minorEastAsia" w:hAnsiTheme="minorEastAsia" w:hint="eastAsia"/>
          <w:bCs/>
          <w:color w:val="000000" w:themeColor="text1"/>
          <w:kern w:val="24"/>
          <w:sz w:val="24"/>
          <w:szCs w:val="28"/>
        </w:rPr>
        <w:br/>
        <w:t xml:space="preserve">A.基于不当得利，王先生须返还5元； </w:t>
      </w:r>
      <w:r>
        <w:rPr>
          <w:rFonts w:asciiTheme="minorEastAsia" w:hAnsiTheme="minorEastAsia" w:hint="eastAsia"/>
          <w:bCs/>
          <w:color w:val="000000" w:themeColor="text1"/>
          <w:kern w:val="24"/>
          <w:sz w:val="24"/>
          <w:szCs w:val="28"/>
        </w:rPr>
        <w:br/>
        <w:t xml:space="preserve">B.基于无因管理，王先生须支付5元； </w:t>
      </w:r>
      <w:r>
        <w:rPr>
          <w:rFonts w:asciiTheme="minorEastAsia" w:hAnsiTheme="minorEastAsia" w:hint="eastAsia"/>
          <w:bCs/>
          <w:color w:val="000000" w:themeColor="text1"/>
          <w:kern w:val="24"/>
          <w:sz w:val="24"/>
          <w:szCs w:val="28"/>
        </w:rPr>
        <w:br/>
        <w:t xml:space="preserve">C.基于合同关系，王先生须支付5元； </w:t>
      </w:r>
      <w:r>
        <w:rPr>
          <w:rFonts w:asciiTheme="minorEastAsia" w:hAnsiTheme="minorEastAsia" w:hint="eastAsia"/>
          <w:bCs/>
          <w:color w:val="000000" w:themeColor="text1"/>
          <w:kern w:val="24"/>
          <w:sz w:val="24"/>
          <w:szCs w:val="28"/>
        </w:rPr>
        <w:br/>
        <w:t>D.无法律依据，王先生无须支付5元。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答案：D</w:t>
      </w:r>
    </w:p>
    <w:p w:rsidR="00BE5264" w:rsidRDefault="00BE5264" w:rsidP="00BE5264">
      <w:pPr>
        <w:spacing w:line="276" w:lineRule="auto"/>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9、继承开始的原因限于（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A、自然人死亡  B、买卖  C、写遗嘱   D、夫妻离婚</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w:t>
      </w:r>
    </w:p>
    <w:p w:rsidR="00BE5264" w:rsidRDefault="00BE5264" w:rsidP="00BE5264">
      <w:pPr>
        <w:spacing w:line="276" w:lineRule="auto"/>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10、物权分为自物权和他物权。自物权是指（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A、抵押权     B、质押权   C、留置权    D、财产所有权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答案：D</w:t>
      </w:r>
    </w:p>
    <w:p w:rsidR="00BE5264" w:rsidRDefault="00BE5264" w:rsidP="00BE5264">
      <w:pPr>
        <w:spacing w:line="276" w:lineRule="auto"/>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11、甲借乙500元，将一辆自行车质押给乙，自行车是在（  ）处？</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A、甲     B、乙   C、国家    D、以上都不是</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答案：B</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12、甲单独邀请朋友乙到家中吃饭，乙爽快答应并表示一定赴约。甲为此精心准备，还因炒菜被热油烫伤。但当日乙因其他应酬而未赴约，也未及时告知甲，致使甲准备的饭菜浪费。乙对甲是否应当承担责任？（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A无须承担法律责任  B应承担违约责任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C应承担侵权责任    D应承担缔约过失责任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13、利害关系人向人民法院申请宣告自然人为失踪人，该自然人必须下落不明满（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A、2年  B、4年  C、5年    D、10年</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lastRenderedPageBreak/>
        <w:t>答案：A</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14、在甲乙双方的买卖交易过程中，丁某既作为甲的代理人，又作为乙的代理人，这种代理行为属于（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A、委托代理   B、复代理</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C、无权代理   D、代理权的滥用</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答案：D</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15、以下不属于继受取得的是（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A、没收   B、买卖   C、遗产继承   D、互易</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16、乙公司向甲公司发出要约，旋又发出“要约作废”的函件。甲公司的董事长助理收到乙公司的“要约作废”的函件后，忘了交给董事长。第三天甲公司董事长发函给乙公司提出只要交货日期推迟两个星期，其他条件均可接受。甲乙未能缔约的原因是（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Ａ、要约已被撤回；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Ｂ、要约已被撤销；</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Ｃ、甲公司对要约作出了实质性改变；</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Ｄ、甲公司承诺超过了有效期间。</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17、甲与保姆乙约定：甲生前由乙照料，死后遗产全部归乙。乙一直细心照料甲。后甲女儿丙回国，与乙一起照料甲，半年后甲去世。丙认为自己是第一顺序继承人，且尽了义务，主张甲、乙约定无效。（）正确的？</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A.遗赠抚养协议有效</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B.协议部分无效，丙可以继承甲的一半遗产</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C.协议无效，应按法定继承处理</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D.协议有效，应按遗嘱继承处理</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答案：A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p>
    <w:p w:rsidR="00BE5264" w:rsidRDefault="00BE5264" w:rsidP="00BE5264">
      <w:pPr>
        <w:spacing w:line="276" w:lineRule="auto"/>
        <w:ind w:firstLineChars="150" w:firstLine="361"/>
        <w:rPr>
          <w:rFonts w:asciiTheme="minorEastAsia" w:hAnsiTheme="minorEastAsia" w:hint="eastAsia"/>
          <w:b/>
          <w:bCs/>
          <w:color w:val="000000" w:themeColor="text1"/>
          <w:kern w:val="24"/>
          <w:sz w:val="24"/>
          <w:szCs w:val="28"/>
        </w:rPr>
      </w:pPr>
      <w:r>
        <w:rPr>
          <w:rFonts w:asciiTheme="minorEastAsia" w:hAnsiTheme="minorEastAsia" w:hint="eastAsia"/>
          <w:b/>
          <w:bCs/>
          <w:color w:val="000000" w:themeColor="text1"/>
          <w:kern w:val="24"/>
          <w:sz w:val="24"/>
          <w:szCs w:val="28"/>
        </w:rPr>
        <w:t xml:space="preserve">三、多选题:  </w:t>
      </w:r>
    </w:p>
    <w:p w:rsidR="00BE5264" w:rsidRDefault="00BE5264" w:rsidP="00BE5264">
      <w:pPr>
        <w:spacing w:line="276" w:lineRule="auto"/>
        <w:ind w:firstLineChars="150" w:firstLine="361"/>
        <w:rPr>
          <w:rFonts w:asciiTheme="minorEastAsia" w:hAnsiTheme="minorEastAsia" w:hint="eastAsia"/>
          <w:bCs/>
          <w:color w:val="000000" w:themeColor="text1"/>
          <w:kern w:val="24"/>
          <w:sz w:val="24"/>
          <w:szCs w:val="28"/>
        </w:rPr>
      </w:pPr>
      <w:r>
        <w:rPr>
          <w:rFonts w:asciiTheme="minorEastAsia" w:hAnsiTheme="minorEastAsia" w:hint="eastAsia"/>
          <w:b/>
          <w:bCs/>
          <w:color w:val="000000" w:themeColor="text1"/>
          <w:kern w:val="24"/>
          <w:sz w:val="24"/>
          <w:szCs w:val="28"/>
        </w:rPr>
        <w:t>1、</w:t>
      </w:r>
      <w:r>
        <w:rPr>
          <w:rFonts w:asciiTheme="minorEastAsia" w:hAnsiTheme="minorEastAsia" w:hint="eastAsia"/>
          <w:bCs/>
          <w:color w:val="000000" w:themeColor="text1"/>
          <w:kern w:val="24"/>
          <w:sz w:val="24"/>
          <w:szCs w:val="28"/>
        </w:rPr>
        <w:t>公民死亡后即丧失法律上的人格，随之产生一系列相应的法律后果（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A、遗嘱发生效力      B、财产开始继承</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C、债权债务消灭      D、婚姻关系消灭</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多选题答案：ACD</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2、根据民法规定，自然人民事行为能力划分为（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A、完全民事行为能力    B、限制民事行为能力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C、部分民事行为能力    D、无民事行为能力</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答案：ABD</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3、下列事实中，那些事实能够发生不当得利之债（ ） </w:t>
      </w:r>
      <w:r>
        <w:rPr>
          <w:rFonts w:asciiTheme="minorEastAsia" w:hAnsiTheme="minorEastAsia" w:hint="eastAsia"/>
          <w:bCs/>
          <w:color w:val="000000" w:themeColor="text1"/>
          <w:kern w:val="24"/>
          <w:sz w:val="24"/>
          <w:szCs w:val="28"/>
        </w:rPr>
        <w:br/>
        <w:t xml:space="preserve">A.火车站将甲的货错发给乙 </w:t>
      </w:r>
      <w:r>
        <w:rPr>
          <w:rFonts w:asciiTheme="minorEastAsia" w:hAnsiTheme="minorEastAsia" w:hint="eastAsia"/>
          <w:bCs/>
          <w:color w:val="000000" w:themeColor="text1"/>
          <w:kern w:val="24"/>
          <w:sz w:val="24"/>
          <w:szCs w:val="28"/>
        </w:rPr>
        <w:br/>
      </w:r>
      <w:r>
        <w:rPr>
          <w:rFonts w:asciiTheme="minorEastAsia" w:hAnsiTheme="minorEastAsia" w:hint="eastAsia"/>
          <w:bCs/>
          <w:color w:val="000000" w:themeColor="text1"/>
          <w:kern w:val="24"/>
          <w:sz w:val="24"/>
          <w:szCs w:val="28"/>
        </w:rPr>
        <w:lastRenderedPageBreak/>
        <w:t xml:space="preserve">B.给付因赌博而欠下的债务 </w:t>
      </w:r>
      <w:r>
        <w:rPr>
          <w:rFonts w:asciiTheme="minorEastAsia" w:hAnsiTheme="minorEastAsia" w:hint="eastAsia"/>
          <w:bCs/>
          <w:color w:val="000000" w:themeColor="text1"/>
          <w:kern w:val="24"/>
          <w:sz w:val="24"/>
          <w:szCs w:val="28"/>
        </w:rPr>
        <w:br/>
        <w:t xml:space="preserve">C.捡拾他人遗失的物品 </w:t>
      </w:r>
      <w:r>
        <w:rPr>
          <w:rFonts w:asciiTheme="minorEastAsia" w:hAnsiTheme="minorEastAsia" w:hint="eastAsia"/>
          <w:bCs/>
          <w:color w:val="000000" w:themeColor="text1"/>
          <w:kern w:val="24"/>
          <w:sz w:val="24"/>
          <w:szCs w:val="28"/>
        </w:rPr>
        <w:br/>
        <w:t>D.顾客多付给售货员的货款</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答案：ACD</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4、财产所有权的权能包括（  ）。</w:t>
      </w:r>
      <w:r>
        <w:rPr>
          <w:rFonts w:asciiTheme="minorEastAsia" w:hAnsiTheme="minorEastAsia" w:hint="eastAsia"/>
          <w:bCs/>
          <w:color w:val="000000" w:themeColor="text1"/>
          <w:kern w:val="24"/>
          <w:sz w:val="24"/>
          <w:szCs w:val="28"/>
        </w:rPr>
        <w:br/>
        <w:t>A.占有权   B.使用权   C.收益权    D.处分权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答案：ABCD</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5、根据物权法原理，下列行为中属于财产所有权原始取得的根据是（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A．没收   B．劳动生产   C．赠与   D．收益</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答案：ABD</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6、下列事实中，那些事实能够发生不当得利之债（ ）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A.火车站将甲的货错发给乙；B.给付因赌博而欠下的债务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C.捡拾他人遗失的物品；    D.顾客多付给售货员的货款</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答案：ACD</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7、自然人主要享有两种权利（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 xml:space="preserve">　A人身权 　B财产权 　C隐私权  　D配偶权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答案：AB</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8、以下（     ）权利属于自然人的人身权。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 xml:space="preserve">　  A生命健康权  　　B肖像权  　C隐私权   　　D财产所有权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答案：ABC</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9、以下（    ）子女可以继承遗产。</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A亲生子女　B收养的子女  C有抚养关系的继子女　D无抚养关系的继子女</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答案：ABC</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10、债发生的根据有（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 xml:space="preserve">　A合同  　　B不当得利 　C无因管理    　D侵权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答案：ABCD</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rPr>
        <w:t>11、</w:t>
      </w:r>
      <w:r>
        <w:rPr>
          <w:rFonts w:asciiTheme="minorEastAsia" w:hAnsiTheme="minorEastAsia" w:hint="eastAsia"/>
          <w:bCs/>
          <w:color w:val="000000" w:themeColor="text1"/>
          <w:kern w:val="24"/>
          <w:sz w:val="24"/>
          <w:szCs w:val="28"/>
        </w:rPr>
        <w:t>某影楼与甲约定：“影楼为甲免费拍写真集，甲允许影楼使用其中一张照片作为影楼的橱窗广告。”后甲发现自己的照片被用在一种性药品广告上。经查,制药公司是从该影楼花500元买到该照片的.正确（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A、某影楼侵害了甲的肖像权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B、某影楼享有甲写真照片的版权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C、某影楼的行为构成违约</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D、制药公司的行为侵害了甲的隐私权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答案：ABC</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lastRenderedPageBreak/>
        <w:t>12、《民法总则》规定，委托书授权不明的，（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A、代理人应当向第三人承担民事责任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B、被代理人应当向第三人承担民事责任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C、代理人负连带责任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D、代理人与第三人负连带责任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答案：BC</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r>
        <w:rPr>
          <w:rFonts w:asciiTheme="minorEastAsia" w:hAnsiTheme="minorEastAsia" w:hint="eastAsia"/>
          <w:bCs/>
          <w:color w:val="000000" w:themeColor="text1"/>
          <w:kern w:val="24"/>
          <w:sz w:val="24"/>
        </w:rPr>
        <w:t>13、《民法总则》规定视为完全民事行为能力人的条件包括（  ）。</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A、14周岁以上不满18周岁的公民</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B、14周岁以上不满18周岁的公民</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C、以自己的劳动收入为主要生活来源的</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D、以自己的劳动收入为全部生活来源的</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答案：BC</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rPr>
        <w:t>14、</w:t>
      </w:r>
      <w:r>
        <w:rPr>
          <w:rFonts w:asciiTheme="minorEastAsia" w:hAnsiTheme="minorEastAsia" w:hint="eastAsia"/>
          <w:bCs/>
          <w:color w:val="000000" w:themeColor="text1"/>
          <w:kern w:val="24"/>
          <w:sz w:val="24"/>
          <w:szCs w:val="28"/>
        </w:rPr>
        <w:t>甲曾表示将赠与乙5000元，且已实际支付乙2000元，后乙在与甲之子丙的一次纠纷中，将丙殴打成重伤。正确的有（）</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A、甲可以撤销对乙的赠与；</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B、丙可以要求撤销其父对乙的赠与；</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C、丙应在被殴伤6个月内行使撤销权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D、甲有权要求乙返还已赠与的2000元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答案：AD</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 xml:space="preserve">15、甲被车撞伤，昏迷路旁，肇事车主驾车逃逸。乙路过此地，打了一辆出租车将甲送往医院，支出医疗费用若干元。在求助过程中，乙的名贵衣服被血渍染脏，已不堪使用。则乙可以向甲主张哪些权利？（ ） </w:t>
      </w:r>
      <w:r>
        <w:rPr>
          <w:rFonts w:asciiTheme="minorEastAsia" w:hAnsiTheme="minorEastAsia" w:hint="eastAsia"/>
          <w:bCs/>
          <w:color w:val="000000" w:themeColor="text1"/>
          <w:kern w:val="24"/>
          <w:sz w:val="24"/>
          <w:szCs w:val="28"/>
        </w:rPr>
        <w:br/>
        <w:t xml:space="preserve">A.出租车费用返还请求权； </w:t>
      </w:r>
      <w:r>
        <w:rPr>
          <w:rFonts w:asciiTheme="minorEastAsia" w:hAnsiTheme="minorEastAsia" w:hint="eastAsia"/>
          <w:bCs/>
          <w:color w:val="000000" w:themeColor="text1"/>
          <w:kern w:val="24"/>
          <w:sz w:val="24"/>
          <w:szCs w:val="28"/>
        </w:rPr>
        <w:br/>
        <w:t xml:space="preserve">B.医疗费用返还请求权； </w:t>
      </w:r>
      <w:r>
        <w:rPr>
          <w:rFonts w:asciiTheme="minorEastAsia" w:hAnsiTheme="minorEastAsia" w:hint="eastAsia"/>
          <w:bCs/>
          <w:color w:val="000000" w:themeColor="text1"/>
          <w:kern w:val="24"/>
          <w:sz w:val="24"/>
          <w:szCs w:val="28"/>
        </w:rPr>
        <w:br/>
        <w:t xml:space="preserve">C.衣服的损害赔偿请求权； </w:t>
      </w:r>
      <w:r>
        <w:rPr>
          <w:rFonts w:asciiTheme="minorEastAsia" w:hAnsiTheme="minorEastAsia" w:hint="eastAsia"/>
          <w:bCs/>
          <w:color w:val="000000" w:themeColor="text1"/>
          <w:kern w:val="24"/>
          <w:sz w:val="24"/>
          <w:szCs w:val="28"/>
        </w:rPr>
        <w:br/>
        <w:t>D.报酬请求权。</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答案：ABC</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16、甲正在市场卖鱼，突闻其父病危，急忙离去，邻摊菜贩乙见状遂自作主张代为叫卖，以比甲原每斤10元高出5元的价格卖出鲜鱼200斤，并将多卖的1000元收入自己囊中，后乙因急赴喜宴将余下的100斤鱼以每斤3元卖出。下列哪些选项是正确的？</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A．乙的行为构成无因管理</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B．乙收取多卖1000元构成不当得利</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C．乙低价销售100斤鱼构成不当管理，应承担赔偿责任</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D．乙可以要求甲支付一定报酬</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答案：ABC</w:t>
      </w:r>
    </w:p>
    <w:p w:rsidR="00BE5264" w:rsidRDefault="00BE5264" w:rsidP="00BE5264">
      <w:pPr>
        <w:spacing w:line="276" w:lineRule="auto"/>
        <w:ind w:firstLineChars="150" w:firstLine="361"/>
        <w:rPr>
          <w:rFonts w:asciiTheme="minorEastAsia" w:hAnsiTheme="minorEastAsia" w:hint="eastAsia"/>
          <w:bCs/>
          <w:color w:val="000000" w:themeColor="text1"/>
          <w:kern w:val="24"/>
          <w:sz w:val="24"/>
          <w:szCs w:val="28"/>
        </w:rPr>
      </w:pPr>
      <w:r>
        <w:rPr>
          <w:rFonts w:asciiTheme="minorEastAsia" w:hAnsiTheme="minorEastAsia" w:hint="eastAsia"/>
          <w:b/>
          <w:bCs/>
          <w:color w:val="000000" w:themeColor="text1"/>
          <w:kern w:val="24"/>
          <w:sz w:val="24"/>
          <w:szCs w:val="28"/>
        </w:rPr>
        <w:t>三、判断题</w:t>
      </w:r>
      <w:r>
        <w:rPr>
          <w:rFonts w:asciiTheme="minorEastAsia" w:hAnsiTheme="minorEastAsia" w:hint="eastAsia"/>
          <w:bCs/>
          <w:color w:val="000000" w:themeColor="text1"/>
          <w:kern w:val="24"/>
          <w:sz w:val="24"/>
          <w:szCs w:val="28"/>
        </w:rPr>
        <w:t>：</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1、《中华人民共和国民法总则》于2017年10月1日正式实施。（√）</w:t>
      </w:r>
    </w:p>
    <w:p w:rsidR="00BE5264" w:rsidRDefault="00BE5264" w:rsidP="00BE5264">
      <w:pPr>
        <w:spacing w:line="276" w:lineRule="auto"/>
        <w:ind w:firstLineChars="150" w:firstLine="360"/>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2、自然人的经常居住地与住所不一致时，经常居住地视为住所。（√）</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lastRenderedPageBreak/>
        <w:t>3、自然人的民事权利是可以放弃的、转让的，因此，自然人的民事权利能力也是可以放弃的、转让的。  （×</w:t>
      </w:r>
      <w:r>
        <w:rPr>
          <w:rStyle w:val="apple-converted-space"/>
          <w:rFonts w:ascii="Arial" w:hAnsi="Arial" w:cs="Arial"/>
          <w:color w:val="000000" w:themeColor="text1"/>
          <w:sz w:val="20"/>
          <w:szCs w:val="20"/>
          <w:shd w:val="clear" w:color="auto" w:fill="FFFFFF"/>
        </w:rPr>
        <w:t> </w:t>
      </w:r>
      <w:r>
        <w:rPr>
          <w:rFonts w:asciiTheme="minorEastAsia" w:hAnsiTheme="minorEastAsia" w:hint="eastAsia"/>
          <w:bCs/>
          <w:color w:val="000000" w:themeColor="text1"/>
          <w:kern w:val="24"/>
          <w:sz w:val="24"/>
          <w:szCs w:val="28"/>
        </w:rPr>
        <w:t>）</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4、监护人只要经过被监护人的同意，就可以处理被监护人的财产。（×</w:t>
      </w:r>
      <w:r>
        <w:rPr>
          <w:rStyle w:val="apple-converted-space"/>
          <w:rFonts w:ascii="Arial" w:hAnsi="Arial" w:cs="Arial"/>
          <w:color w:val="000000" w:themeColor="text1"/>
          <w:sz w:val="20"/>
          <w:szCs w:val="20"/>
          <w:shd w:val="clear" w:color="auto" w:fill="FFFFFF"/>
        </w:rPr>
        <w:t> </w:t>
      </w:r>
      <w:r>
        <w:rPr>
          <w:rFonts w:asciiTheme="minorEastAsia" w:hAnsiTheme="minorEastAsia" w:hint="eastAsia"/>
          <w:bCs/>
          <w:color w:val="000000" w:themeColor="text1"/>
          <w:kern w:val="24"/>
          <w:sz w:val="24"/>
          <w:szCs w:val="28"/>
        </w:rPr>
        <w:t>）</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5、人身权是和生命联系在一起的，法人是组织体，谈不上什么人身，故其没有人身权。（×</w:t>
      </w:r>
      <w:r>
        <w:rPr>
          <w:rStyle w:val="apple-converted-space"/>
          <w:rFonts w:ascii="Arial" w:hAnsi="Arial" w:cs="Arial"/>
          <w:color w:val="000000" w:themeColor="text1"/>
          <w:sz w:val="20"/>
          <w:szCs w:val="20"/>
          <w:shd w:val="clear" w:color="auto" w:fill="FFFFFF"/>
        </w:rPr>
        <w:t> </w:t>
      </w:r>
      <w:r>
        <w:rPr>
          <w:rFonts w:asciiTheme="minorEastAsia" w:hAnsiTheme="minorEastAsia" w:hint="eastAsia"/>
          <w:bCs/>
          <w:color w:val="000000" w:themeColor="text1"/>
          <w:kern w:val="24"/>
          <w:sz w:val="24"/>
          <w:szCs w:val="28"/>
        </w:rPr>
        <w:t>）</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6、民法的基本原则是司法机关在没有具体法律规定时，据以裁判民事案件的法律依据。（√）</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7、可撤销的民事法律行为，任何人都可请求人民法院或者仲裁机关确认其无效。（×</w:t>
      </w:r>
      <w:r>
        <w:rPr>
          <w:rStyle w:val="apple-converted-space"/>
          <w:rFonts w:ascii="Arial" w:hAnsi="Arial" w:cs="Arial"/>
          <w:color w:val="000000" w:themeColor="text1"/>
          <w:sz w:val="20"/>
          <w:szCs w:val="20"/>
          <w:shd w:val="clear" w:color="auto" w:fill="FFFFFF"/>
        </w:rPr>
        <w:t> </w:t>
      </w:r>
      <w:r>
        <w:rPr>
          <w:rFonts w:asciiTheme="minorEastAsia" w:hAnsiTheme="minorEastAsia" w:hint="eastAsia"/>
          <w:bCs/>
          <w:color w:val="000000" w:themeColor="text1"/>
          <w:kern w:val="24"/>
          <w:sz w:val="24"/>
          <w:szCs w:val="28"/>
        </w:rPr>
        <w:t>）</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8、被代理人知道他人以被代理人名义实施民事法律行为不作否认表示的，视为同意。（√）</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9、甲自杀身亡，其财产由甲之配偶继承。引起这一法律关系变化的是甲的自杀行为。（×</w:t>
      </w:r>
      <w:r>
        <w:rPr>
          <w:rStyle w:val="apple-converted-space"/>
          <w:rFonts w:ascii="Arial" w:hAnsi="Arial" w:cs="Arial"/>
          <w:color w:val="000000" w:themeColor="text1"/>
          <w:sz w:val="20"/>
          <w:szCs w:val="20"/>
          <w:shd w:val="clear" w:color="auto" w:fill="FFFFFF"/>
        </w:rPr>
        <w:t> </w:t>
      </w:r>
      <w:r>
        <w:rPr>
          <w:rFonts w:asciiTheme="minorEastAsia" w:hAnsiTheme="minorEastAsia" w:hint="eastAsia"/>
          <w:bCs/>
          <w:color w:val="000000" w:themeColor="text1"/>
          <w:kern w:val="24"/>
          <w:sz w:val="24"/>
          <w:szCs w:val="28"/>
        </w:rPr>
        <w:t>）</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10、无民事行为能力人的民事活动只能由其法定代理人代理。因此，无民事行为能力人接受奖励、赠与、报酬的行为无效。（×</w:t>
      </w:r>
      <w:r>
        <w:rPr>
          <w:rStyle w:val="apple-converted-space"/>
          <w:rFonts w:ascii="Arial" w:hAnsi="Arial" w:cs="Arial"/>
          <w:color w:val="000000" w:themeColor="text1"/>
          <w:sz w:val="20"/>
          <w:szCs w:val="20"/>
          <w:shd w:val="clear" w:color="auto" w:fill="FFFFFF"/>
        </w:rPr>
        <w:t> </w:t>
      </w:r>
      <w:r>
        <w:rPr>
          <w:rFonts w:asciiTheme="minorEastAsia" w:hAnsiTheme="minorEastAsia" w:hint="eastAsia"/>
          <w:bCs/>
          <w:color w:val="000000" w:themeColor="text1"/>
          <w:kern w:val="24"/>
          <w:sz w:val="24"/>
          <w:szCs w:val="28"/>
        </w:rPr>
        <w:t>）</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11、入伙的基本条件之一是：入伙须经全体合伙人的一致同意。（√）</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12、不当得利人返还不当得利，包括原物和孳息。（</w:t>
      </w:r>
      <w:r>
        <w:rPr>
          <w:rFonts w:asciiTheme="minorEastAsia" w:hAnsiTheme="minorEastAsia" w:hint="eastAsia"/>
          <w:bCs/>
          <w:color w:val="000000" w:themeColor="text1"/>
          <w:kern w:val="24"/>
          <w:sz w:val="24"/>
          <w:szCs w:val="28"/>
        </w:rPr>
        <w:t> </w:t>
      </w:r>
      <w:r>
        <w:rPr>
          <w:rFonts w:asciiTheme="minorEastAsia" w:hAnsiTheme="minorEastAsia" w:hint="eastAsia"/>
          <w:bCs/>
          <w:color w:val="000000" w:themeColor="text1"/>
          <w:kern w:val="24"/>
          <w:sz w:val="24"/>
          <w:szCs w:val="28"/>
        </w:rPr>
        <w:t>√</w:t>
      </w:r>
      <w:r>
        <w:rPr>
          <w:rFonts w:asciiTheme="minorEastAsia" w:hAnsiTheme="minorEastAsia" w:hint="eastAsia"/>
          <w:bCs/>
          <w:color w:val="000000" w:themeColor="text1"/>
          <w:kern w:val="24"/>
          <w:sz w:val="24"/>
          <w:szCs w:val="28"/>
        </w:rPr>
        <w:t> </w:t>
      </w:r>
      <w:r>
        <w:rPr>
          <w:rFonts w:asciiTheme="minorEastAsia" w:hAnsiTheme="minorEastAsia" w:hint="eastAsia"/>
          <w:bCs/>
          <w:color w:val="000000" w:themeColor="text1"/>
          <w:kern w:val="24"/>
          <w:sz w:val="24"/>
          <w:szCs w:val="28"/>
        </w:rPr>
        <w:t>）</w:t>
      </w:r>
      <w:r>
        <w:rPr>
          <w:rFonts w:asciiTheme="minorEastAsia" w:hAnsiTheme="minorEastAsia" w:hint="eastAsia"/>
          <w:bCs/>
          <w:color w:val="000000" w:themeColor="text1"/>
          <w:kern w:val="24"/>
          <w:sz w:val="24"/>
          <w:szCs w:val="28"/>
        </w:rPr>
        <w:t> </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13、继承开始后，按照法定继承办理；有遗嘱的，按照遗嘱继承或者遗赠办理；有遗赠扶养协议的，按照遗赠扶养协议办理。（</w:t>
      </w:r>
      <w:r>
        <w:rPr>
          <w:rFonts w:asciiTheme="minorEastAsia" w:hAnsiTheme="minorEastAsia" w:hint="eastAsia"/>
          <w:bCs/>
          <w:color w:val="000000" w:themeColor="text1"/>
          <w:kern w:val="24"/>
          <w:sz w:val="24"/>
          <w:szCs w:val="28"/>
        </w:rPr>
        <w:t> </w:t>
      </w:r>
      <w:r>
        <w:rPr>
          <w:rFonts w:asciiTheme="minorEastAsia" w:hAnsiTheme="minorEastAsia" w:hint="eastAsia"/>
          <w:bCs/>
          <w:color w:val="000000" w:themeColor="text1"/>
          <w:kern w:val="24"/>
          <w:sz w:val="24"/>
          <w:szCs w:val="28"/>
        </w:rPr>
        <w:t>√</w:t>
      </w:r>
      <w:r>
        <w:rPr>
          <w:rFonts w:asciiTheme="minorEastAsia" w:hAnsiTheme="minorEastAsia" w:hint="eastAsia"/>
          <w:bCs/>
          <w:color w:val="000000" w:themeColor="text1"/>
          <w:kern w:val="24"/>
          <w:sz w:val="24"/>
          <w:szCs w:val="28"/>
        </w:rPr>
        <w:t> </w:t>
      </w:r>
      <w:r>
        <w:rPr>
          <w:rFonts w:asciiTheme="minorEastAsia" w:hAnsiTheme="minorEastAsia" w:hint="eastAsia"/>
          <w:bCs/>
          <w:color w:val="000000" w:themeColor="text1"/>
          <w:kern w:val="24"/>
          <w:sz w:val="24"/>
          <w:szCs w:val="28"/>
        </w:rPr>
        <w:t>）</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r>
        <w:rPr>
          <w:rFonts w:asciiTheme="minorEastAsia" w:hAnsiTheme="minorEastAsia" w:hint="eastAsia"/>
          <w:bCs/>
          <w:color w:val="000000" w:themeColor="text1"/>
          <w:kern w:val="24"/>
          <w:sz w:val="24"/>
          <w:szCs w:val="28"/>
        </w:rPr>
        <w:t>14、一般人格权包括自然人的人格尊严和人格自由。（</w:t>
      </w:r>
      <w:r>
        <w:rPr>
          <w:rFonts w:asciiTheme="minorEastAsia" w:hAnsiTheme="minorEastAsia" w:hint="eastAsia"/>
          <w:bCs/>
          <w:color w:val="000000" w:themeColor="text1"/>
          <w:kern w:val="24"/>
          <w:sz w:val="24"/>
          <w:szCs w:val="28"/>
        </w:rPr>
        <w:t> </w:t>
      </w:r>
      <w:r>
        <w:rPr>
          <w:rFonts w:asciiTheme="minorEastAsia" w:hAnsiTheme="minorEastAsia" w:hint="eastAsia"/>
          <w:bCs/>
          <w:color w:val="000000" w:themeColor="text1"/>
          <w:kern w:val="24"/>
          <w:sz w:val="24"/>
          <w:szCs w:val="28"/>
        </w:rPr>
        <w:t>√</w:t>
      </w:r>
      <w:r>
        <w:rPr>
          <w:rFonts w:asciiTheme="minorEastAsia" w:hAnsiTheme="minorEastAsia" w:hint="eastAsia"/>
          <w:bCs/>
          <w:color w:val="000000" w:themeColor="text1"/>
          <w:kern w:val="24"/>
          <w:sz w:val="24"/>
          <w:szCs w:val="28"/>
        </w:rPr>
        <w:t> </w:t>
      </w:r>
      <w:r>
        <w:rPr>
          <w:rFonts w:asciiTheme="minorEastAsia" w:hAnsiTheme="minorEastAsia" w:hint="eastAsia"/>
          <w:bCs/>
          <w:color w:val="000000" w:themeColor="text1"/>
          <w:kern w:val="24"/>
          <w:sz w:val="24"/>
          <w:szCs w:val="28"/>
        </w:rPr>
        <w:t>）</w:t>
      </w:r>
    </w:p>
    <w:p w:rsidR="00BE5264" w:rsidRDefault="00BE5264" w:rsidP="00BE5264">
      <w:pPr>
        <w:spacing w:line="276" w:lineRule="auto"/>
        <w:ind w:firstLineChars="150" w:firstLine="360"/>
        <w:jc w:val="left"/>
        <w:rPr>
          <w:rFonts w:asciiTheme="minorEastAsia" w:hAnsiTheme="minorEastAsia" w:hint="eastAsia"/>
          <w:bCs/>
          <w:color w:val="000000" w:themeColor="text1"/>
          <w:kern w:val="24"/>
          <w:sz w:val="24"/>
          <w:szCs w:val="28"/>
        </w:rPr>
      </w:pPr>
    </w:p>
    <w:p w:rsidR="00BE5264" w:rsidRDefault="00BE5264" w:rsidP="00BE5264">
      <w:pPr>
        <w:spacing w:line="276" w:lineRule="auto"/>
        <w:ind w:firstLineChars="150" w:firstLine="360"/>
        <w:rPr>
          <w:rFonts w:asciiTheme="minorEastAsia" w:hAnsiTheme="minorEastAsia" w:hint="eastAsia"/>
          <w:bCs/>
          <w:color w:val="000000" w:themeColor="text1"/>
          <w:kern w:val="24"/>
          <w:sz w:val="24"/>
        </w:rPr>
      </w:pPr>
    </w:p>
    <w:p w:rsidR="00BE5264" w:rsidRDefault="00BE5264" w:rsidP="00BE5264">
      <w:pPr>
        <w:spacing w:line="276" w:lineRule="auto"/>
        <w:ind w:firstLineChars="150" w:firstLine="361"/>
        <w:rPr>
          <w:rFonts w:asciiTheme="minorEastAsia" w:hAnsiTheme="minorEastAsia" w:hint="eastAsia"/>
          <w:b/>
          <w:bCs/>
          <w:color w:val="000000" w:themeColor="text1"/>
          <w:kern w:val="24"/>
          <w:sz w:val="24"/>
        </w:rPr>
      </w:pPr>
      <w:r>
        <w:rPr>
          <w:rFonts w:asciiTheme="minorEastAsia" w:hAnsiTheme="minorEastAsia" w:hint="eastAsia"/>
          <w:b/>
          <w:bCs/>
          <w:color w:val="000000" w:themeColor="text1"/>
          <w:kern w:val="24"/>
          <w:sz w:val="24"/>
        </w:rPr>
        <w:t>四、案例：</w:t>
      </w:r>
    </w:p>
    <w:p w:rsidR="00BE5264" w:rsidRDefault="00BE5264" w:rsidP="00BE5264">
      <w:pPr>
        <w:spacing w:line="276" w:lineRule="auto"/>
        <w:ind w:firstLineChars="150" w:firstLine="360"/>
        <w:rPr>
          <w:rFonts w:asciiTheme="minorEastAsia" w:hAnsiTheme="minorEastAsia" w:hint="eastAsia"/>
          <w:color w:val="000000" w:themeColor="text1"/>
          <w:sz w:val="24"/>
        </w:rPr>
      </w:pPr>
      <w:r>
        <w:rPr>
          <w:rFonts w:asciiTheme="minorEastAsia" w:hAnsiTheme="minorEastAsia" w:hint="eastAsia"/>
          <w:bCs/>
          <w:color w:val="000000" w:themeColor="text1"/>
          <w:kern w:val="24"/>
          <w:sz w:val="24"/>
        </w:rPr>
        <w:t>1、夏某为讨回18万元在四处奔波：10月2日至10月12日期间，年仅11岁的侄女小夏在玩游戏和刷短视频时，打赏掉了近18万元。小夏父母在外国打工，平时爷爷奶奶认为她还小，在使用银行卡时并不避让她，她取钱后用手机绑定银行卡打赏主播和用于玩游戏。聊天记录显示平台主播明知其是未成年孩子，诱导其打赏。</w:t>
      </w:r>
    </w:p>
    <w:p w:rsidR="00BE5264" w:rsidRDefault="00BE5264" w:rsidP="00BE5264">
      <w:pPr>
        <w:spacing w:line="276" w:lineRule="auto"/>
        <w:rPr>
          <w:rFonts w:asciiTheme="minorEastAsia" w:hAnsiTheme="minorEastAsia" w:cs="微软雅黑" w:hint="eastAsia"/>
          <w:bCs/>
          <w:color w:val="000000" w:themeColor="text1"/>
          <w:kern w:val="24"/>
          <w:sz w:val="24"/>
        </w:rPr>
      </w:pPr>
      <w:r>
        <w:rPr>
          <w:rFonts w:asciiTheme="minorEastAsia" w:hAnsiTheme="minorEastAsia" w:cs="微软雅黑" w:hint="eastAsia"/>
          <w:bCs/>
          <w:color w:val="000000" w:themeColor="text1"/>
          <w:kern w:val="24"/>
          <w:sz w:val="24"/>
        </w:rPr>
        <w:t>问：平台是否应该退钱？说明理由。</w:t>
      </w:r>
    </w:p>
    <w:p w:rsidR="00BE5264" w:rsidRDefault="00BE5264" w:rsidP="00BE5264">
      <w:pPr>
        <w:spacing w:line="276" w:lineRule="auto"/>
        <w:ind w:firstLineChars="100" w:firstLine="241"/>
        <w:rPr>
          <w:rFonts w:asciiTheme="minorEastAsia" w:hAnsiTheme="minorEastAsia" w:cs="微软雅黑" w:hint="eastAsia"/>
          <w:bCs/>
          <w:color w:val="000000" w:themeColor="text1"/>
          <w:kern w:val="24"/>
          <w:sz w:val="24"/>
        </w:rPr>
      </w:pPr>
      <w:r>
        <w:rPr>
          <w:rFonts w:asciiTheme="minorEastAsia" w:hAnsiTheme="minorEastAsia" w:cs="微软雅黑" w:hint="eastAsia"/>
          <w:b/>
          <w:bCs/>
          <w:color w:val="000000" w:themeColor="text1"/>
          <w:kern w:val="24"/>
          <w:sz w:val="24"/>
        </w:rPr>
        <w:t>参考答案：</w:t>
      </w:r>
      <w:r>
        <w:rPr>
          <w:rFonts w:asciiTheme="minorEastAsia" w:hAnsiTheme="minorEastAsia" w:cs="微软雅黑" w:hint="eastAsia"/>
          <w:bCs/>
          <w:color w:val="000000" w:themeColor="text1"/>
          <w:kern w:val="24"/>
          <w:sz w:val="24"/>
        </w:rPr>
        <w:t>根据我国民法总则的规定：八周岁以上的未成年人为限制民事行为能力人，实施民事法律行为由其法定代理人代理或者经其法定代理人同意、追认，但是可以独立实施纯获利益的民事法律行为或者与其年龄、智力相适应的民事法律行为。</w:t>
      </w:r>
    </w:p>
    <w:p w:rsidR="00BE5264" w:rsidRDefault="00BE5264" w:rsidP="00BE5264">
      <w:pPr>
        <w:spacing w:line="276" w:lineRule="auto"/>
        <w:ind w:firstLineChars="100" w:firstLine="240"/>
        <w:rPr>
          <w:rFonts w:asciiTheme="minorEastAsia" w:hAnsiTheme="minorEastAsia" w:cs="微软雅黑" w:hint="eastAsia"/>
          <w:bCs/>
          <w:color w:val="000000" w:themeColor="text1"/>
          <w:kern w:val="24"/>
          <w:sz w:val="24"/>
        </w:rPr>
      </w:pPr>
      <w:r>
        <w:rPr>
          <w:rFonts w:asciiTheme="minorEastAsia" w:hAnsiTheme="minorEastAsia" w:cs="微软雅黑" w:hint="eastAsia"/>
          <w:bCs/>
          <w:color w:val="000000" w:themeColor="text1"/>
          <w:kern w:val="24"/>
          <w:sz w:val="24"/>
        </w:rPr>
        <w:t>本案中，小夏年仅11岁属于限制民事行为能力人，在平台上送礼给主播，属于一种赠与行为，该赠与行为涉及金额高达十多万元，并不是限制民事行为能力可以单独实施或与其年龄、智力相适应的民事法律行为，因此该行为必须经其父母追认后方能生效。所以小夏的父母可以主张撤销此赠与行为并要求平台返还18万元。</w:t>
      </w:r>
    </w:p>
    <w:p w:rsidR="00BE5264" w:rsidRDefault="00BE5264" w:rsidP="00BE5264">
      <w:pPr>
        <w:spacing w:line="276" w:lineRule="auto"/>
        <w:ind w:firstLineChars="100" w:firstLine="240"/>
        <w:rPr>
          <w:rFonts w:asciiTheme="minorEastAsia" w:hAnsiTheme="minorEastAsia" w:cs="微软雅黑" w:hint="eastAsia"/>
          <w:bCs/>
          <w:color w:val="000000" w:themeColor="text1"/>
          <w:kern w:val="24"/>
          <w:sz w:val="24"/>
        </w:rPr>
      </w:pPr>
    </w:p>
    <w:p w:rsidR="00BE5264" w:rsidRDefault="00BE5264" w:rsidP="00BE5264">
      <w:pPr>
        <w:spacing w:line="276" w:lineRule="auto"/>
        <w:ind w:firstLineChars="100" w:firstLine="240"/>
        <w:rPr>
          <w:rFonts w:asciiTheme="minorEastAsia" w:hAnsiTheme="minorEastAsia" w:cs="微软雅黑" w:hint="eastAsia"/>
          <w:bCs/>
          <w:color w:val="000000" w:themeColor="text1"/>
          <w:kern w:val="24"/>
          <w:sz w:val="24"/>
        </w:rPr>
      </w:pPr>
      <w:r>
        <w:rPr>
          <w:rFonts w:asciiTheme="minorEastAsia" w:hAnsiTheme="minorEastAsia" w:cs="微软雅黑" w:hint="eastAsia"/>
          <w:bCs/>
          <w:color w:val="000000" w:themeColor="text1"/>
          <w:kern w:val="24"/>
          <w:sz w:val="24"/>
        </w:rPr>
        <w:t>2、崔某在愚人节那天以同事赵某的名义在报纸上登了一则征婚启事,结果使赵某非常尴尬：领导批评、同事取笑、妻子闹着要离婚。</w:t>
      </w:r>
    </w:p>
    <w:p w:rsidR="00BE5264" w:rsidRDefault="00BE5264" w:rsidP="00BE5264">
      <w:pPr>
        <w:spacing w:line="276" w:lineRule="auto"/>
        <w:ind w:firstLineChars="100" w:firstLine="240"/>
        <w:rPr>
          <w:rFonts w:asciiTheme="minorEastAsia" w:hAnsiTheme="minorEastAsia" w:cstheme="minorBidi" w:hint="eastAsia"/>
          <w:color w:val="000000" w:themeColor="text1"/>
          <w:sz w:val="24"/>
        </w:rPr>
      </w:pPr>
      <w:r>
        <w:rPr>
          <w:rFonts w:asciiTheme="minorEastAsia" w:hAnsiTheme="minorEastAsia" w:cs="微软雅黑" w:hint="eastAsia"/>
          <w:bCs/>
          <w:color w:val="000000" w:themeColor="text1"/>
          <w:kern w:val="24"/>
          <w:sz w:val="24"/>
        </w:rPr>
        <w:lastRenderedPageBreak/>
        <w:t>问：崔某是否侵犯了赵某的权利？你认为可能侵犯了什么权利？</w:t>
      </w:r>
    </w:p>
    <w:p w:rsidR="00BE5264" w:rsidRDefault="00BE5264" w:rsidP="00BE5264">
      <w:pPr>
        <w:spacing w:line="276" w:lineRule="auto"/>
        <w:ind w:firstLineChars="98" w:firstLine="236"/>
        <w:rPr>
          <w:rFonts w:asciiTheme="minorHAnsi" w:hAnsiTheme="minorHAnsi" w:hint="eastAsia"/>
          <w:sz w:val="24"/>
        </w:rPr>
      </w:pPr>
      <w:r>
        <w:rPr>
          <w:rFonts w:hint="eastAsia"/>
          <w:b/>
          <w:sz w:val="24"/>
        </w:rPr>
        <w:t>参考答案：</w:t>
      </w:r>
      <w:r>
        <w:rPr>
          <w:rFonts w:hint="eastAsia"/>
          <w:sz w:val="24"/>
        </w:rPr>
        <w:t>崔某侵犯了赵某的姓名权和名誉权。</w:t>
      </w:r>
      <w:r>
        <w:rPr>
          <w:sz w:val="24"/>
        </w:rPr>
        <w:t>1</w:t>
      </w:r>
      <w:r>
        <w:rPr>
          <w:rFonts w:hint="eastAsia"/>
          <w:sz w:val="24"/>
        </w:rPr>
        <w:t>、崔某冒用赵某的姓名，造成赵某生活受影响，赵某姓名权受侵犯。</w:t>
      </w:r>
      <w:r>
        <w:rPr>
          <w:sz w:val="24"/>
        </w:rPr>
        <w:t>2</w:t>
      </w:r>
      <w:r>
        <w:rPr>
          <w:rFonts w:hint="eastAsia"/>
          <w:sz w:val="24"/>
        </w:rPr>
        <w:t>、虽是开玩笑，但造成赵某社会评价降低：领导批评、同事取笑、妻子闹着要离婚。这是侵犯名誉权的表现。</w:t>
      </w:r>
    </w:p>
    <w:p w:rsidR="00BE5264" w:rsidRDefault="00BE5264" w:rsidP="00BE5264">
      <w:pPr>
        <w:spacing w:line="276" w:lineRule="auto"/>
        <w:rPr>
          <w:sz w:val="24"/>
        </w:rPr>
      </w:pPr>
    </w:p>
    <w:p w:rsidR="00BE5264" w:rsidRDefault="00BE5264" w:rsidP="00BE5264">
      <w:pPr>
        <w:spacing w:line="276" w:lineRule="auto"/>
        <w:rPr>
          <w:sz w:val="24"/>
        </w:rPr>
      </w:pPr>
      <w:r>
        <w:rPr>
          <w:sz w:val="24"/>
        </w:rPr>
        <w:t xml:space="preserve">   3</w:t>
      </w:r>
      <w:r>
        <w:rPr>
          <w:rFonts w:hint="eastAsia"/>
          <w:sz w:val="24"/>
        </w:rPr>
        <w:t>、张某有一只拉布拉多公狗，刘某有一只拉布拉多母狗，张某将公狗送到刘某处，双方约定一只狗属于张某。后来母狗生产后被刘某全部卖出，费用达</w:t>
      </w:r>
      <w:r>
        <w:rPr>
          <w:sz w:val="24"/>
        </w:rPr>
        <w:t>1500</w:t>
      </w:r>
      <w:r>
        <w:rPr>
          <w:rFonts w:hint="eastAsia"/>
          <w:sz w:val="24"/>
        </w:rPr>
        <w:t>元一只。张某得知后要求刘某赔偿。</w:t>
      </w:r>
    </w:p>
    <w:p w:rsidR="00BE5264" w:rsidRDefault="00BE5264" w:rsidP="00BE5264">
      <w:pPr>
        <w:spacing w:line="276" w:lineRule="auto"/>
        <w:ind w:firstLineChars="150" w:firstLine="360"/>
        <w:rPr>
          <w:sz w:val="24"/>
        </w:rPr>
      </w:pPr>
      <w:r>
        <w:rPr>
          <w:rFonts w:hint="eastAsia"/>
          <w:sz w:val="24"/>
        </w:rPr>
        <w:t>问：狗崽归谁所有？张某要求是否合理？</w:t>
      </w:r>
    </w:p>
    <w:p w:rsidR="00BE5264" w:rsidRDefault="00BE5264" w:rsidP="00BE5264">
      <w:pPr>
        <w:spacing w:line="276" w:lineRule="auto"/>
        <w:rPr>
          <w:sz w:val="24"/>
        </w:rPr>
      </w:pPr>
      <w:r>
        <w:rPr>
          <w:rFonts w:hint="eastAsia"/>
          <w:b/>
          <w:sz w:val="24"/>
        </w:rPr>
        <w:t>参考答案：</w:t>
      </w:r>
      <w:r>
        <w:rPr>
          <w:rFonts w:hint="eastAsia"/>
          <w:sz w:val="24"/>
        </w:rPr>
        <w:t>根据《物权法》第</w:t>
      </w:r>
      <w:r>
        <w:rPr>
          <w:sz w:val="24"/>
        </w:rPr>
        <w:t>116</w:t>
      </w:r>
      <w:r>
        <w:rPr>
          <w:rFonts w:hint="eastAsia"/>
          <w:sz w:val="24"/>
        </w:rPr>
        <w:t>条规定，在当事人没有特别约定的情形下，天然孳息原则上由所有权人取得。</w:t>
      </w:r>
    </w:p>
    <w:p w:rsidR="00BE5264" w:rsidRDefault="00BE5264" w:rsidP="00BE5264">
      <w:pPr>
        <w:spacing w:line="276" w:lineRule="auto"/>
        <w:rPr>
          <w:sz w:val="24"/>
        </w:rPr>
      </w:pPr>
      <w:r>
        <w:rPr>
          <w:sz w:val="24"/>
        </w:rPr>
        <w:t xml:space="preserve">   </w:t>
      </w:r>
      <w:r>
        <w:rPr>
          <w:rFonts w:hint="eastAsia"/>
          <w:sz w:val="24"/>
        </w:rPr>
        <w:t>本案中，刘某作为母狗的所有权人，她获得狗崽（母狗的天然孳息）的所有权。张某不能获得狗崽所有权，但是张某可依约定获得其中一只。由于刘某已经全部卖出，她应当向张某支付一只狗崽的费用。</w:t>
      </w:r>
    </w:p>
    <w:p w:rsidR="00BE5264" w:rsidRDefault="00BE5264" w:rsidP="00BE5264">
      <w:pPr>
        <w:spacing w:line="276" w:lineRule="auto"/>
        <w:rPr>
          <w:sz w:val="24"/>
        </w:rPr>
      </w:pPr>
    </w:p>
    <w:p w:rsidR="00BE5264" w:rsidRDefault="00BE5264" w:rsidP="00BE5264">
      <w:pPr>
        <w:spacing w:line="276" w:lineRule="auto"/>
        <w:rPr>
          <w:sz w:val="24"/>
        </w:rPr>
      </w:pPr>
      <w:r>
        <w:rPr>
          <w:sz w:val="24"/>
        </w:rPr>
        <w:t xml:space="preserve">  4</w:t>
      </w:r>
      <w:r>
        <w:rPr>
          <w:rFonts w:hint="eastAsia"/>
          <w:sz w:val="24"/>
        </w:rPr>
        <w:t>、养猪专业户李某打算转行，欲出卖其养猪设备，找到了同村的王某，说明价格并要求</w:t>
      </w:r>
      <w:r>
        <w:rPr>
          <w:sz w:val="24"/>
        </w:rPr>
        <w:t>10</w:t>
      </w:r>
      <w:r>
        <w:rPr>
          <w:rFonts w:hint="eastAsia"/>
          <w:sz w:val="24"/>
        </w:rPr>
        <w:t>天内回话。后李某急需钱又找到同村的陈某，陈某当场买下设备。由于王某早想买设备，遂低价转让自己的摩托车以筹备资金，</w:t>
      </w:r>
      <w:r>
        <w:rPr>
          <w:sz w:val="24"/>
        </w:rPr>
        <w:t>5</w:t>
      </w:r>
      <w:r>
        <w:rPr>
          <w:rFonts w:hint="eastAsia"/>
          <w:sz w:val="24"/>
        </w:rPr>
        <w:t>天后王某找到李某要求买设备，得知设备已卖，遂要求李某赔偿。李某认为卖摩托车是自己的事与已无关。双方无法达成协议，王某告到法院，要求李某履行要约，并赔偿摩托车的四千元损失。</w:t>
      </w:r>
    </w:p>
    <w:p w:rsidR="00BE5264" w:rsidRDefault="00BE5264" w:rsidP="00BE5264">
      <w:pPr>
        <w:spacing w:line="276" w:lineRule="auto"/>
        <w:ind w:firstLineChars="150" w:firstLine="360"/>
        <w:rPr>
          <w:sz w:val="24"/>
        </w:rPr>
      </w:pPr>
      <w:r>
        <w:rPr>
          <w:rFonts w:hint="eastAsia"/>
          <w:sz w:val="24"/>
        </w:rPr>
        <w:t>问：此案如何处理？</w:t>
      </w:r>
    </w:p>
    <w:p w:rsidR="00BE5264" w:rsidRDefault="00BE5264" w:rsidP="00BE5264">
      <w:pPr>
        <w:spacing w:line="276" w:lineRule="auto"/>
        <w:ind w:firstLineChars="98" w:firstLine="236"/>
        <w:rPr>
          <w:sz w:val="24"/>
        </w:rPr>
      </w:pPr>
      <w:r>
        <w:rPr>
          <w:rFonts w:hint="eastAsia"/>
          <w:b/>
          <w:sz w:val="24"/>
        </w:rPr>
        <w:t>参考答案：</w:t>
      </w:r>
      <w:r>
        <w:rPr>
          <w:rFonts w:hint="eastAsia"/>
          <w:sz w:val="24"/>
        </w:rPr>
        <w:t>养猪专业户李某向王某作出变卖养猪设备的意思，属于要约，要约一旦被王某了解就发生法律效力。根据《合同法》的规定，要约有承诺期限不可撤销。李某要王某</w:t>
      </w:r>
      <w:r>
        <w:rPr>
          <w:sz w:val="24"/>
        </w:rPr>
        <w:t>10</w:t>
      </w:r>
      <w:r>
        <w:rPr>
          <w:rFonts w:hint="eastAsia"/>
          <w:sz w:val="24"/>
        </w:rPr>
        <w:t>天内回话，设定了承诺期限。如果他在承诺期限内另卖与他人，应当提前通知王某，所以李某应当赔偿。</w:t>
      </w:r>
    </w:p>
    <w:p w:rsidR="00BE5264" w:rsidRDefault="00BE5264" w:rsidP="00BE5264">
      <w:pPr>
        <w:spacing w:line="276" w:lineRule="auto"/>
        <w:rPr>
          <w:sz w:val="24"/>
        </w:rPr>
      </w:pPr>
    </w:p>
    <w:p w:rsidR="00BE5264" w:rsidRDefault="00BE5264" w:rsidP="00BE5264">
      <w:pPr>
        <w:spacing w:line="276" w:lineRule="auto"/>
        <w:rPr>
          <w:sz w:val="24"/>
        </w:rPr>
      </w:pPr>
      <w:r>
        <w:rPr>
          <w:sz w:val="24"/>
        </w:rPr>
        <w:t xml:space="preserve">  5</w:t>
      </w:r>
      <w:r>
        <w:rPr>
          <w:rFonts w:hint="eastAsia"/>
          <w:sz w:val="24"/>
        </w:rPr>
        <w:t>、甲将手表交给乙修理，乙十天后修好通知甲来领取，修理费用</w:t>
      </w:r>
      <w:r>
        <w:rPr>
          <w:sz w:val="24"/>
        </w:rPr>
        <w:t>100</w:t>
      </w:r>
      <w:r>
        <w:rPr>
          <w:rFonts w:hint="eastAsia"/>
          <w:sz w:val="24"/>
        </w:rPr>
        <w:t>元，手表值</w:t>
      </w:r>
      <w:r>
        <w:rPr>
          <w:sz w:val="24"/>
        </w:rPr>
        <w:t>700</w:t>
      </w:r>
      <w:r>
        <w:rPr>
          <w:rFonts w:hint="eastAsia"/>
          <w:sz w:val="24"/>
        </w:rPr>
        <w:t>元。甲一直未取，乙遂以</w:t>
      </w:r>
      <w:r>
        <w:rPr>
          <w:sz w:val="24"/>
        </w:rPr>
        <w:t>670</w:t>
      </w:r>
      <w:r>
        <w:rPr>
          <w:rFonts w:hint="eastAsia"/>
          <w:sz w:val="24"/>
        </w:rPr>
        <w:t>元卖给不知情的丙，甲知道后表示不满要求乙赔偿。</w:t>
      </w:r>
    </w:p>
    <w:p w:rsidR="00BE5264" w:rsidRDefault="00BE5264" w:rsidP="00BE5264">
      <w:pPr>
        <w:spacing w:line="276" w:lineRule="auto"/>
        <w:rPr>
          <w:sz w:val="24"/>
        </w:rPr>
      </w:pPr>
      <w:r>
        <w:rPr>
          <w:sz w:val="24"/>
        </w:rPr>
        <w:t xml:space="preserve">   </w:t>
      </w:r>
      <w:r>
        <w:rPr>
          <w:rFonts w:hint="eastAsia"/>
          <w:sz w:val="24"/>
        </w:rPr>
        <w:t>问：①甲与乙形成什么法律关系？甲乙对手表享有什么权利？</w:t>
      </w:r>
    </w:p>
    <w:p w:rsidR="00BE5264" w:rsidRDefault="00BE5264" w:rsidP="00BE5264">
      <w:pPr>
        <w:spacing w:line="276" w:lineRule="auto"/>
        <w:ind w:firstLineChars="250" w:firstLine="600"/>
        <w:rPr>
          <w:sz w:val="24"/>
        </w:rPr>
      </w:pPr>
      <w:r>
        <w:rPr>
          <w:rFonts w:hint="eastAsia"/>
          <w:sz w:val="24"/>
        </w:rPr>
        <w:t>②乙将手表卖给丙的行为是否合法？说明理由。</w:t>
      </w:r>
    </w:p>
    <w:p w:rsidR="00BE5264" w:rsidRDefault="00BE5264" w:rsidP="00BE5264">
      <w:pPr>
        <w:spacing w:line="276" w:lineRule="auto"/>
        <w:ind w:firstLineChars="250" w:firstLine="600"/>
        <w:rPr>
          <w:sz w:val="24"/>
        </w:rPr>
      </w:pPr>
      <w:r>
        <w:rPr>
          <w:rFonts w:hint="eastAsia"/>
          <w:sz w:val="24"/>
        </w:rPr>
        <w:t>③此手表的所有权最终归谁？为什么？</w:t>
      </w:r>
    </w:p>
    <w:p w:rsidR="00BE5264" w:rsidRDefault="00BE5264" w:rsidP="00BE5264">
      <w:pPr>
        <w:spacing w:line="276" w:lineRule="auto"/>
        <w:ind w:firstLineChars="250" w:firstLine="602"/>
        <w:rPr>
          <w:sz w:val="24"/>
        </w:rPr>
      </w:pPr>
      <w:r>
        <w:rPr>
          <w:rFonts w:hint="eastAsia"/>
          <w:b/>
          <w:sz w:val="24"/>
        </w:rPr>
        <w:t>参考答案：</w:t>
      </w:r>
      <w:r>
        <w:rPr>
          <w:rFonts w:hint="eastAsia"/>
          <w:sz w:val="24"/>
        </w:rPr>
        <w:t>①甲乙形成加工承担合同关系，甲对手表享有财产所有权，乙对手表享有留置权。②因为手表的所有权约定为甲所有，所以乙无权处分手表，乙行使留置权必须给甲两个月的合同履行期，所以如果乙在两个月内出卖给丙，合同无效。</w:t>
      </w:r>
    </w:p>
    <w:p w:rsidR="00BE5264" w:rsidRDefault="00BE5264" w:rsidP="00BE5264">
      <w:pPr>
        <w:spacing w:line="276" w:lineRule="auto"/>
        <w:ind w:firstLineChars="250" w:firstLine="600"/>
        <w:rPr>
          <w:sz w:val="24"/>
        </w:rPr>
      </w:pPr>
      <w:r>
        <w:rPr>
          <w:rFonts w:hint="eastAsia"/>
          <w:sz w:val="24"/>
        </w:rPr>
        <w:t>③丙可以善意取得手表的所有权。因为他主观上不知道手表不属于乙所有。</w:t>
      </w:r>
    </w:p>
    <w:p w:rsidR="001C6E41" w:rsidRDefault="00495D1E">
      <w:pPr>
        <w:spacing w:line="320" w:lineRule="exact"/>
        <w:jc w:val="center"/>
        <w:rPr>
          <w:b/>
          <w:bCs/>
          <w:color w:val="000000" w:themeColor="text1"/>
          <w:sz w:val="24"/>
        </w:rPr>
      </w:pPr>
      <w:bookmarkStart w:id="0" w:name="_GoBack"/>
      <w:bookmarkEnd w:id="0"/>
      <w:r>
        <w:rPr>
          <w:rFonts w:hint="eastAsia"/>
          <w:b/>
          <w:bCs/>
          <w:color w:val="000000" w:themeColor="text1"/>
          <w:sz w:val="24"/>
        </w:rPr>
        <w:t>民法课程</w:t>
      </w:r>
      <w:r>
        <w:rPr>
          <w:rFonts w:hint="eastAsia"/>
          <w:b/>
          <w:bCs/>
          <w:color w:val="000000" w:themeColor="text1"/>
          <w:sz w:val="24"/>
        </w:rPr>
        <w:t>复习资料</w:t>
      </w:r>
    </w:p>
    <w:p w:rsidR="001C6E41" w:rsidRDefault="001C6E41">
      <w:pPr>
        <w:spacing w:line="320" w:lineRule="exact"/>
        <w:jc w:val="left"/>
        <w:rPr>
          <w:color w:val="000000" w:themeColor="text1"/>
          <w:sz w:val="24"/>
        </w:rPr>
      </w:pP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w:t>
      </w:r>
      <w:r>
        <w:rPr>
          <w:rFonts w:ascii="Segoe UI" w:eastAsia="Segoe UI" w:hAnsi="Segoe UI" w:cs="Segoe UI"/>
          <w:color w:val="000000" w:themeColor="text1"/>
          <w:shd w:val="clear" w:color="auto" w:fill="FFFFFF"/>
        </w:rPr>
        <w:t>一、民法的性质、调整对象及其历史发展</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（一）民法的性质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民法是最重要的法律部门之一。民法属于私法范畴，是社会经济生活的法律表现，是市场经济的基本法。民法对社会关系的调整是通过调整人的行为进行的。因此，民法必须以一定的人性观点为出发点，强调以人为本，主要以市民生活为调整对象，所以民法又称为市民法。民法的重要内容在于规定和保障民事主体的合法民事权利，民法的规范多为授权性规范，因此民法是权利之法。民法以权利为本位，是实现人权的手段；完善民法，严格实施民法，就是提高我国对人权的保护水平。民法有实质民法和形式民法、广义民法与狭义民法之分。我国目前调整民事活动的基本法为《</w:t>
      </w:r>
      <w:hyperlink r:id="rId7" w:tooltip="中华人民共和国民法通则" w:history="1">
        <w:r>
          <w:rPr>
            <w:rStyle w:val="a6"/>
            <w:rFonts w:ascii="Segoe UI" w:eastAsia="Segoe UI" w:hAnsi="Segoe UI" w:cs="Segoe UI"/>
            <w:color w:val="000000" w:themeColor="text1"/>
            <w:u w:val="none"/>
            <w:shd w:val="clear" w:color="auto" w:fill="FFFFFF"/>
          </w:rPr>
          <w:t>中华人民共和国民法通则</w:t>
        </w:r>
      </w:hyperlink>
      <w:r>
        <w:rPr>
          <w:rFonts w:ascii="Segoe UI" w:eastAsia="Segoe UI" w:hAnsi="Segoe UI" w:cs="Segoe UI"/>
          <w:color w:val="000000" w:themeColor="text1"/>
          <w:shd w:val="clear" w:color="auto" w:fill="FFFFFF"/>
        </w:rPr>
        <w:t>》（以下简称《民法通则》）和《中华人名共和国民法总则》（以下简称（《民法总则》）以及《合同法》、《物权法》、《侵权责任法》、《婚姻家庭法》、《继承法》等民事单行法。因此，我们所学的民法，主要是指广义的民法和实质民法。</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法律以社会关系为调整对象。社会关系是社会中人与人之间的相互关系，按人与人是否平等，社会关系可以分为平等社会关系和不平等社会关系。民法不是调整所有的社会关系，只是调整平等主体之间的人身关系和财产关系。《民法总则》第</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民法调整平等主体的自然人、法人和非法人组织之间的人身关系和财产关系。</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由此可见，我国民法的概念可以表述为：民法是调整平等主体的自然人、法人和非法人组织之间的人身关系和财产关系的法律关系的总和。</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（二）民法的调整对象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民法的调整对象为：平等主体之间的人身关系和平等主体之间的财产关系</w:t>
      </w:r>
      <w:bookmarkStart w:id="1" w:name="_msoanchor_1"/>
      <w:r>
        <w:rPr>
          <w:rFonts w:ascii="Segoe UI" w:eastAsia="Segoe UI" w:hAnsi="Segoe UI" w:cs="Segoe UI"/>
          <w:color w:val="000000" w:themeColor="text1"/>
          <w:shd w:val="clear" w:color="auto" w:fill="FFFFFF"/>
        </w:rPr>
        <w:fldChar w:fldCharType="begin"/>
      </w:r>
      <w:r>
        <w:rPr>
          <w:rFonts w:ascii="Segoe UI" w:eastAsia="Segoe UI" w:hAnsi="Segoe UI" w:cs="Segoe UI"/>
          <w:color w:val="000000" w:themeColor="text1"/>
          <w:shd w:val="clear" w:color="auto" w:fill="FFFFFF"/>
        </w:rPr>
        <w:instrText xml:space="preserve"> HY</w:instrText>
      </w:r>
      <w:r>
        <w:rPr>
          <w:rFonts w:ascii="Segoe UI" w:eastAsia="Segoe UI" w:hAnsi="Segoe UI" w:cs="Segoe UI"/>
          <w:color w:val="000000" w:themeColor="text1"/>
          <w:shd w:val="clear" w:color="auto" w:fill="FFFFFF"/>
        </w:rPr>
        <w:instrText xml:space="preserve">PERLINK "C:/Users/123/Desktop/%E6%B0%91%E6%B3%95%E8%A1%A5%E5%85%85%E6%9D%90%E6%96%99/%E6%B0%91%E6%B3%95%E6%80%BB%E8%AE%BA----%E6%B0%91%E6%B3%95%E6%80%BB%E5%88%99%E9%A2%81%E5%B8%83%E5%90%8E%E7%9A%84%E8%A1%A5%E5%85%85%E6%9D%90%E6%96%99.docx" \l "_msocom_1" </w:instrText>
      </w:r>
      <w:r>
        <w:rPr>
          <w:rFonts w:ascii="Segoe UI" w:eastAsia="Segoe UI" w:hAnsi="Segoe UI" w:cs="Segoe UI"/>
          <w:color w:val="000000" w:themeColor="text1"/>
          <w:shd w:val="clear" w:color="auto" w:fill="FFFFFF"/>
        </w:rPr>
        <w:fldChar w:fldCharType="separate"/>
      </w:r>
      <w:r>
        <w:rPr>
          <w:rStyle w:val="a6"/>
          <w:rFonts w:ascii="Segoe UI" w:eastAsia="Segoe UI" w:hAnsi="Segoe UI" w:cs="Segoe UI"/>
          <w:color w:val="000000" w:themeColor="text1"/>
          <w:u w:val="none"/>
          <w:shd w:val="clear" w:color="auto" w:fill="FFFFFF"/>
        </w:rPr>
        <w:t>[XC1]</w:t>
      </w:r>
      <w:bookmarkEnd w:id="1"/>
      <w:r>
        <w:rPr>
          <w:rFonts w:ascii="Segoe UI" w:eastAsia="Segoe UI" w:hAnsi="Segoe UI" w:cs="Segoe UI"/>
          <w:color w:val="000000" w:themeColor="text1"/>
          <w:shd w:val="clear" w:color="auto" w:fill="FFFFFF"/>
        </w:rPr>
        <w:fldChar w:fldCharType="end"/>
      </w:r>
      <w:r>
        <w:rPr>
          <w:rFonts w:ascii="Segoe UI" w:eastAsia="Segoe UI" w:hAnsi="Segoe UI" w:cs="Segoe UI"/>
          <w:color w:val="000000" w:themeColor="text1"/>
          <w:shd w:val="clear" w:color="auto" w:fill="FFFFFF"/>
        </w:rPr>
        <w:t> </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1. </w:t>
      </w:r>
      <w:r>
        <w:rPr>
          <w:rFonts w:ascii="Segoe UI" w:eastAsia="Segoe UI" w:hAnsi="Segoe UI" w:cs="Segoe UI"/>
          <w:color w:val="000000" w:themeColor="text1"/>
          <w:shd w:val="clear" w:color="auto" w:fill="FFFFFF"/>
        </w:rPr>
        <w:t>人身关系。人身关系是指民事主体就人格和身份发生的社会关系。人身关系与人身密不可分而不直接体现财产内容，可分为人格关系和身份关系两大类。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人格关系。人格关系是指因民事主体的人格利益所发生的社会关系。人格是指生物意义上的人被承认为法律上的人的状态，在法律上表现为民事权利能力。人格又有具体人格和一般人格之分。具体人格主要是指生命、健康、身体、姓名、肖像、名誉、隐私、贞操等。不能具体列举的人格状态就称为一般人格。民法是权利之法，民法调整人格关系，就是赋予民事主体人格权。自然人的人格</w:t>
      </w:r>
      <w:r>
        <w:rPr>
          <w:rFonts w:ascii="Segoe UI" w:eastAsia="Segoe UI" w:hAnsi="Segoe UI" w:cs="Segoe UI"/>
          <w:color w:val="000000" w:themeColor="text1"/>
          <w:shd w:val="clear" w:color="auto" w:fill="FFFFFF"/>
        </w:rPr>
        <w:t>权受法律保护。</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身份关系。身份关系是指基于一定身份（利益）而产生的社会关系。民法上的身份关系主要是指由于血缘、婚姻或其他法律行为所产生的，主要表现为配偶、父母子女、监护等社会关系。民法调整一定范围内的身份关系，赋予民事主体身份权。概而言之，民法调整的人身关系的特点在于：</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主体地位平等；</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与人身不可分离；</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不直接体现财产利益。</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2. </w:t>
      </w:r>
      <w:r>
        <w:rPr>
          <w:rFonts w:ascii="Segoe UI" w:eastAsia="Segoe UI" w:hAnsi="Segoe UI" w:cs="Segoe UI"/>
          <w:color w:val="000000" w:themeColor="text1"/>
          <w:shd w:val="clear" w:color="auto" w:fill="FFFFFF"/>
        </w:rPr>
        <w:t>财产关系。财产关系是指人们在生产、分配、交换、消费过程中形成的具有财产内容的社会关系。民法主要调整的是平等主体之间的财产关系，其可以分为静态的财产归属关系和动态的财产流转关系。前者主要由民法中的物权法调整；后者主要由民法中的债权法调整。民法所调整的财产关系主要特点在于：</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民事主体地位平等；</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当事人意思自治；</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在财产交易时主要遵循经济规律，实行等价交换。</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w:t>
      </w:r>
      <w:r>
        <w:rPr>
          <w:rFonts w:ascii="Segoe UI" w:eastAsia="Segoe UI" w:hAnsi="Segoe UI" w:cs="Segoe UI"/>
          <w:color w:val="000000" w:themeColor="text1"/>
          <w:shd w:val="clear" w:color="auto" w:fill="FFFFFF"/>
        </w:rPr>
        <w:t>（三）民法的历史发展</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民法渊源于罗马法时期，罗马帝国时期的《查士丁尼民法大全》集罗马法精华之大成，对后世的民法发展影响巨大。</w:t>
      </w:r>
      <w:r>
        <w:rPr>
          <w:rFonts w:ascii="Segoe UI" w:eastAsia="Segoe UI" w:hAnsi="Segoe UI" w:cs="Segoe UI"/>
          <w:color w:val="000000" w:themeColor="text1"/>
          <w:shd w:val="clear" w:color="auto" w:fill="FFFFFF"/>
        </w:rPr>
        <w:t>1804</w:t>
      </w:r>
      <w:r>
        <w:rPr>
          <w:rFonts w:ascii="Segoe UI" w:eastAsia="Segoe UI" w:hAnsi="Segoe UI" w:cs="Segoe UI"/>
          <w:color w:val="000000" w:themeColor="text1"/>
          <w:shd w:val="clear" w:color="auto" w:fill="FFFFFF"/>
        </w:rPr>
        <w:t>年的《法国民法</w:t>
      </w:r>
      <w:r>
        <w:rPr>
          <w:rFonts w:ascii="Segoe UI" w:eastAsia="Segoe UI" w:hAnsi="Segoe UI" w:cs="Segoe UI"/>
          <w:color w:val="000000" w:themeColor="text1"/>
          <w:shd w:val="clear" w:color="auto" w:fill="FFFFFF"/>
        </w:rPr>
        <w:t>典》是世界上最早的一部资产阶级国家民法典，是近代民法的标志。</w:t>
      </w:r>
      <w:r>
        <w:rPr>
          <w:rFonts w:ascii="Segoe UI" w:eastAsia="Segoe UI" w:hAnsi="Segoe UI" w:cs="Segoe UI"/>
          <w:color w:val="000000" w:themeColor="text1"/>
          <w:shd w:val="clear" w:color="auto" w:fill="FFFFFF"/>
        </w:rPr>
        <w:t>1896</w:t>
      </w:r>
      <w:r>
        <w:rPr>
          <w:rFonts w:ascii="Segoe UI" w:eastAsia="Segoe UI" w:hAnsi="Segoe UI" w:cs="Segoe UI"/>
          <w:color w:val="000000" w:themeColor="text1"/>
          <w:shd w:val="clear" w:color="auto" w:fill="FFFFFF"/>
        </w:rPr>
        <w:t>年颁布、</w:t>
      </w:r>
      <w:r>
        <w:rPr>
          <w:rFonts w:ascii="Segoe UI" w:eastAsia="Segoe UI" w:hAnsi="Segoe UI" w:cs="Segoe UI"/>
          <w:color w:val="000000" w:themeColor="text1"/>
          <w:shd w:val="clear" w:color="auto" w:fill="FFFFFF"/>
        </w:rPr>
        <w:t>1900</w:t>
      </w:r>
      <w:r>
        <w:rPr>
          <w:rFonts w:ascii="Segoe UI" w:eastAsia="Segoe UI" w:hAnsi="Segoe UI" w:cs="Segoe UI"/>
          <w:color w:val="000000" w:themeColor="text1"/>
          <w:shd w:val="clear" w:color="auto" w:fill="FFFFFF"/>
        </w:rPr>
        <w:t>年施行的《德国民法典》，是帝国主义时代资本主义世界第一部最重要的法典。与《法国民法典》相比，《德国民法典》在体例和内容上都有很大创新，对</w:t>
      </w:r>
      <w:r>
        <w:rPr>
          <w:rFonts w:ascii="Segoe UI" w:eastAsia="Segoe UI" w:hAnsi="Segoe UI" w:cs="Segoe UI"/>
          <w:color w:val="000000" w:themeColor="text1"/>
          <w:shd w:val="clear" w:color="auto" w:fill="FFFFFF"/>
        </w:rPr>
        <w:t>20</w:t>
      </w:r>
      <w:r>
        <w:rPr>
          <w:rFonts w:ascii="Segoe UI" w:eastAsia="Segoe UI" w:hAnsi="Segoe UI" w:cs="Segoe UI"/>
          <w:color w:val="000000" w:themeColor="text1"/>
          <w:shd w:val="clear" w:color="auto" w:fill="FFFFFF"/>
        </w:rPr>
        <w:t>世纪以后的许多国家民事立法有重大影响。我国历史上最早的专门民事立法是</w:t>
      </w:r>
      <w:r>
        <w:rPr>
          <w:rFonts w:ascii="Segoe UI" w:eastAsia="Segoe UI" w:hAnsi="Segoe UI" w:cs="Segoe UI"/>
          <w:color w:val="000000" w:themeColor="text1"/>
          <w:shd w:val="clear" w:color="auto" w:fill="FFFFFF"/>
        </w:rPr>
        <w:t>1911</w:t>
      </w:r>
      <w:r>
        <w:rPr>
          <w:rFonts w:ascii="Segoe UI" w:eastAsia="Segoe UI" w:hAnsi="Segoe UI" w:cs="Segoe UI"/>
          <w:color w:val="000000" w:themeColor="text1"/>
          <w:shd w:val="clear" w:color="auto" w:fill="FFFFFF"/>
        </w:rPr>
        <w:t>年清政府的《大清民律草案》，但其尚未公布</w:t>
      </w:r>
      <w:r>
        <w:rPr>
          <w:rFonts w:ascii="Segoe UI" w:eastAsia="Segoe UI" w:hAnsi="Segoe UI" w:cs="Segoe UI"/>
          <w:color w:val="000000" w:themeColor="text1"/>
          <w:shd w:val="clear" w:color="auto" w:fill="FFFFFF"/>
        </w:rPr>
        <w:lastRenderedPageBreak/>
        <w:t>清朝就覆灭了。南京国民政府于</w:t>
      </w:r>
      <w:r>
        <w:rPr>
          <w:rFonts w:ascii="Segoe UI" w:eastAsia="Segoe UI" w:hAnsi="Segoe UI" w:cs="Segoe UI"/>
          <w:color w:val="000000" w:themeColor="text1"/>
          <w:shd w:val="clear" w:color="auto" w:fill="FFFFFF"/>
        </w:rPr>
        <w:t>1928</w:t>
      </w:r>
      <w:r>
        <w:rPr>
          <w:rFonts w:ascii="Segoe UI" w:eastAsia="Segoe UI" w:hAnsi="Segoe UI" w:cs="Segoe UI"/>
          <w:color w:val="000000" w:themeColor="text1"/>
          <w:shd w:val="clear" w:color="auto" w:fill="FFFFFF"/>
        </w:rPr>
        <w:t>年颁布的《中华民国民法典》，是我国历史上正式公布的第一部民法典，至今仍施行于我国台湾地区。中华人民共和国成立后，我国民事立法进入了一个新</w:t>
      </w:r>
      <w:r>
        <w:rPr>
          <w:rFonts w:ascii="Segoe UI" w:eastAsia="Segoe UI" w:hAnsi="Segoe UI" w:cs="Segoe UI"/>
          <w:color w:val="000000" w:themeColor="text1"/>
          <w:shd w:val="clear" w:color="auto" w:fill="FFFFFF"/>
        </w:rPr>
        <w:t>的阶段，特别是改革开放以后，我国于</w:t>
      </w:r>
      <w:r>
        <w:rPr>
          <w:rFonts w:ascii="Segoe UI" w:eastAsia="Segoe UI" w:hAnsi="Segoe UI" w:cs="Segoe UI"/>
          <w:color w:val="000000" w:themeColor="text1"/>
          <w:shd w:val="clear" w:color="auto" w:fill="FFFFFF"/>
        </w:rPr>
        <w:t>1986</w:t>
      </w:r>
      <w:r>
        <w:rPr>
          <w:rFonts w:ascii="Segoe UI" w:eastAsia="Segoe UI" w:hAnsi="Segoe UI" w:cs="Segoe UI"/>
          <w:color w:val="000000" w:themeColor="text1"/>
          <w:shd w:val="clear" w:color="auto" w:fill="FFFFFF"/>
        </w:rPr>
        <w:t>年颁布《民法通则》，后陆续颁布了一系列重要的民商事基本法和民事单行法，形成了以《民法通则》为龙头的民商事法律体系。我国于</w:t>
      </w:r>
      <w:r>
        <w:rPr>
          <w:rFonts w:ascii="Segoe UI" w:eastAsia="Segoe UI" w:hAnsi="Segoe UI" w:cs="Segoe UI"/>
          <w:color w:val="000000" w:themeColor="text1"/>
          <w:shd w:val="clear" w:color="auto" w:fill="FFFFFF"/>
        </w:rPr>
        <w:t>2017</w:t>
      </w:r>
      <w:r>
        <w:rPr>
          <w:rFonts w:ascii="Segoe UI" w:eastAsia="Segoe UI" w:hAnsi="Segoe UI" w:cs="Segoe UI"/>
          <w:color w:val="000000" w:themeColor="text1"/>
          <w:shd w:val="clear" w:color="auto" w:fill="FFFFFF"/>
        </w:rPr>
        <w:t>年</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月</w:t>
      </w:r>
      <w:r>
        <w:rPr>
          <w:rFonts w:ascii="Segoe UI" w:eastAsia="Segoe UI" w:hAnsi="Segoe UI" w:cs="Segoe UI"/>
          <w:color w:val="000000" w:themeColor="text1"/>
          <w:shd w:val="clear" w:color="auto" w:fill="FFFFFF"/>
        </w:rPr>
        <w:t>15</w:t>
      </w:r>
      <w:r>
        <w:rPr>
          <w:rFonts w:ascii="Segoe UI" w:eastAsia="Segoe UI" w:hAnsi="Segoe UI" w:cs="Segoe UI"/>
          <w:color w:val="000000" w:themeColor="text1"/>
          <w:shd w:val="clear" w:color="auto" w:fill="FFFFFF"/>
        </w:rPr>
        <w:t>日通过了《中华人民共和国民法总则》。相信不久的将来，在整个各个单行民事法的基础上，我国将制定出全部的民法典，而我国的民商事法律繁荣兴旺时代就会到来！</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二、民法的基本原则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民法的基本原则是指其效力贯彻民法始终的民法根本规则，是民事立法、司法和民事行为所遵循的根本准则。根据民法理论，民法基本原则主要有以下五条。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（一）平等原则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民法总则》第</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民事主体在民事活动中的法律地位一律平等。</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民法中的平等原则，最集中地反映了民法所调整的社会关系的本质特征。民法中的平等，强调的是起跑线的平等、机会的平等和程序的平等，而不是指实体平等和结果平等。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具体而言，民法平等原则的内涵有：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民事主体资格平等；</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在具体的民事法律关系中民事主体的地位平等；</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民事主体的合法权益平等地受法律保护。</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（二）意思自治原则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《民法总则》第</w:t>
      </w: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民事主体从事民事活动，应当遵循自愿原则，按照自己的意思设立、变更、终止民事法律关系。</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这就是意思自治原则的</w:t>
      </w:r>
      <w:r>
        <w:rPr>
          <w:rFonts w:ascii="Segoe UI" w:eastAsia="Segoe UI" w:hAnsi="Segoe UI" w:cs="Segoe UI"/>
          <w:color w:val="000000" w:themeColor="text1"/>
          <w:shd w:val="clear" w:color="auto" w:fill="FFFFFF"/>
        </w:rPr>
        <w:t>法律表现形式。意思自治原则是民法平等原则的必然延伸，体现了对人的意志自由本质的尊重。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意思自治原则的内涵有：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民法规范民事主体的行为方面，多表现为授权性规范，体现当事人意志自由；</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民事主体根据自己的意愿设立、变更或终止民事法律关系，他人不得非法干预；</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双方和多方的民事行为由当事人自愿协商。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意思自治原则在民法具体制度中的表现主要有：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物权法中的财产自由原则；</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亲属法中的婚姻自由原则；</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合同法中的契约自由原则；</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继承法中的遗嘱自由原则。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（三）诚实信用原则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《民法总则》第</w:t>
      </w:r>
      <w:r>
        <w:rPr>
          <w:rFonts w:ascii="Segoe UI" w:eastAsia="Segoe UI" w:hAnsi="Segoe UI" w:cs="Segoe UI"/>
          <w:color w:val="000000" w:themeColor="text1"/>
          <w:shd w:val="clear" w:color="auto" w:fill="FFFFFF"/>
        </w:rPr>
        <w:t>7</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民事主体从事民事活动，应当遵循诚信原则，秉持诚实，恪守承诺。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诚实信用原则</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简称诚信原则</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是道德观念的法律化。诚实信用原则是一个高度抽象的概念，其内涵和外延具有很大的伸缩性。</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诚实信用原则主要体现为：</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民事主体行使民事权利，与他人之间设立、变更或消灭民事法律关系，均应诚实，不做假，不欺诈，不损害他人利益和社会利益。</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民事主体应恪守信用，履行义务；不履行义务使他人造成损害时，应自觉承担责任。</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法官及仲裁员处理民事案件时贯彻诚实信用原则，主要体现在以事实为依据，保护各方当事人的权利，平</w:t>
      </w:r>
      <w:r>
        <w:rPr>
          <w:rFonts w:ascii="Segoe UI" w:eastAsia="Segoe UI" w:hAnsi="Segoe UI" w:cs="Segoe UI"/>
          <w:color w:val="000000" w:themeColor="text1"/>
          <w:shd w:val="clear" w:color="auto" w:fill="FFFFFF"/>
        </w:rPr>
        <w:t>衡当事人的利益。</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在立法上，不仅需要在民事基本法上确立诚实信用为基本原则，而且还应根据需要制定若干体现诚实信用原则的具体条款。</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由于诚实信用原则具有超乎法律条文规范的抽象性，贯彻公平正义或分配合理的精神与随时间、空间而变化的不确定性以及补充法律漏洞的法律功能，故有</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帝王条款</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之美称。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（四）公序良俗原则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公序良俗原则是指民事主体的行为应当遵守公共秩序，符合善良风俗，不得违反国家的公共秩序和社会的一般道德。公序良俗是公共秩序与善良风俗的简称。《民法总则》第</w:t>
      </w:r>
      <w:r>
        <w:rPr>
          <w:rFonts w:ascii="Segoe UI" w:eastAsia="Segoe UI" w:hAnsi="Segoe UI" w:cs="Segoe UI"/>
          <w:color w:val="000000" w:themeColor="text1"/>
          <w:shd w:val="clear" w:color="auto" w:fill="FFFFFF"/>
        </w:rPr>
        <w:t>8</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民事主体从事民事活动，不得违反法律，不得违</w:t>
      </w:r>
      <w:r>
        <w:rPr>
          <w:rFonts w:ascii="Segoe UI" w:eastAsia="Segoe UI" w:hAnsi="Segoe UI" w:cs="Segoe UI"/>
          <w:color w:val="000000" w:themeColor="text1"/>
          <w:shd w:val="clear" w:color="auto" w:fill="FFFFFF"/>
        </w:rPr>
        <w:t>背公序良俗。</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（五）权利不得滥用原则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《民法总则》第</w:t>
      </w:r>
      <w:r>
        <w:rPr>
          <w:rFonts w:ascii="Segoe UI" w:eastAsia="Segoe UI" w:hAnsi="Segoe UI" w:cs="Segoe UI"/>
          <w:color w:val="000000" w:themeColor="text1"/>
          <w:shd w:val="clear" w:color="auto" w:fill="FFFFFF"/>
        </w:rPr>
        <w:t>132</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民事主体不得滥用民事权利损害国家利益、社会公共利益或者他人合法权益。</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对此作扩大解释，其内涵包括禁止权利滥用。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构成权利滥用必须具备三个条件：一是当事人有权利存在；二是权利人有行使权利的行为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包括不行为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；三是当事人的行为有滥用权利的违法性。权利滥用的法律后果：</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因滥用权利而使权利人达不到所希望的法律后果；</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剥夺权利滥用者的权利；</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限制其权利。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三、民事法律关系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（一）民事法律关系的概念、要素和特征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民事法律关系的概念</w:t>
      </w:r>
      <w:r>
        <w:rPr>
          <w:rFonts w:ascii="Segoe UI" w:eastAsia="Segoe UI" w:hAnsi="Segoe UI" w:cs="Segoe UI"/>
          <w:color w:val="000000" w:themeColor="text1"/>
          <w:shd w:val="clear" w:color="auto" w:fill="FFFFFF"/>
        </w:rPr>
        <w:t>。民事法律关系是基于民事法律事实并由民事法律规范调整而形成的民事权利义务关系，是民法所调整的平等主体之间的人身关系和财产关系在法律上的表现。简言之，民事法律关系是指由民法调整的具有民事权利、义务内容的社会关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民事法律关系的要素。民事法律关系的要素为：民事法律关系的主体；民事法律关系的客体；民事法律关系的内容。</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主体。民事法律关系的主体，简称民事主体，是指参加民事法律关系、享有民事权利和承担民事义务的人。在我国民法上，当事人主要指自然人和法人，还包括非法人组织。另外，在一定的范围内，国家机关法人</w:t>
      </w:r>
      <w:r>
        <w:rPr>
          <w:rFonts w:ascii="Segoe UI" w:eastAsia="Segoe UI" w:hAnsi="Segoe UI" w:cs="Segoe UI"/>
          <w:color w:val="000000" w:themeColor="text1"/>
          <w:shd w:val="clear" w:color="auto" w:fill="FFFFFF"/>
        </w:rPr>
        <w:t>也是民事主体。即民事法律关系的主体要素主要有：自然人、合伙、法人、非法人组织。</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（２）客体。民事法律关系的客体是指民事法律关系的主体享有的民事权利和负有的民事义务所共同指向的事物。民事法律关系的客体要素主要有：物、行为、智力成果、人身利益等。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）内容。民事法律关系的内容是指民事法律关系的主体所享有的民事权利和负有的民事义务。民事法律关系的内容要素则是民事权利与民事义务。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民事法律关系的特征。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）民事法律关系是主体地位平等。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）民事法律关系主要根据当事人的意志发生，并由国家强制力保障其实现的社</w:t>
      </w:r>
      <w:r>
        <w:rPr>
          <w:rFonts w:ascii="Segoe UI" w:eastAsia="Segoe UI" w:hAnsi="Segoe UI" w:cs="Segoe UI"/>
          <w:color w:val="000000" w:themeColor="text1"/>
          <w:shd w:val="clear" w:color="auto" w:fill="FFFFFF"/>
        </w:rPr>
        <w:t>会关系。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）民事法律关系具有平等和等价有偿的特点。</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（二）民事权利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民事权利的概念。民事权利是指民事主体为实现某种利益而依法做出的某种行为或不为某种行为的可能性。民事权利的内涵有：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权利人直接享有某种利益，或者实施一定行为的可能性；</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权利人可以请求义务人为一定行为或者不为一定行为；</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权利人的权利受法律保障，在权利受到侵犯时，有权请求有关国家机关予以保护。</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民事权利的分类。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）依民事权利内容的性质不同，可分为财产权和人身权。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财产权是以财产利益为内容的权利，如物权、债权等。人身权是以人身利益为内容、与权利主体不可分离的权利，如生命权、健康权、名誉权、配偶权和亲权等。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）依民事权利的效力范围不同，可分为绝对权和相对权。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w:t>
      </w:r>
      <w:r>
        <w:rPr>
          <w:rFonts w:ascii="Segoe UI" w:eastAsia="Segoe UI" w:hAnsi="Segoe UI" w:cs="Segoe UI"/>
          <w:color w:val="000000" w:themeColor="text1"/>
          <w:shd w:val="clear" w:color="auto" w:fill="FFFFFF"/>
        </w:rPr>
        <w:t>绝对权是指权利主体是特定的，义务主体是除权利主体以外的其他不特定人，绝对权人无须通过义务人实施一定的行为即可实现，并可以对抗不特定人的权利。绝对权又称为对世权。物权、人身权、知识产权属于绝对权。相对权是指权利主体和义务主体都是特定的，相对权人的权利必须通过义务人实施一定的行为才能实现。相对权属于只能对抗特定的</w:t>
      </w:r>
      <w:r>
        <w:rPr>
          <w:rFonts w:ascii="Segoe UI" w:eastAsia="Segoe UI" w:hAnsi="Segoe UI" w:cs="Segoe UI"/>
          <w:color w:val="000000" w:themeColor="text1"/>
          <w:shd w:val="clear" w:color="auto" w:fill="FFFFFF"/>
        </w:rPr>
        <w:t>人的权利，又称对人权。债权属于相对权。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）依民事权利作用的不同，可分为支配权、请求权、形成权和抗辩权。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支配权是对于作为权利客体的事物直接支配、享受其利益并排除他人干涉的权利。物权、人身权、知识产权等为支配权。请求权是特定人（请求权人）对于特定他人（义务人）能够请求为或不为一定行为的权利。债权为请求权。形成权是依照权利人的单方意思表示就能使法律关系发生、变更或者消灭的权利。撤销权、抵销权、追认权等为形成权。抗辩权是权利人所享有的对抗对方当事人请求权的权利。如合同中的不安抗辩权与同时履行抗辩权、担保法中的保证人的检索抗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）从民事权利的相互关系上，可分为主权利和从权利。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主权利是相互关联的两个</w:t>
      </w:r>
      <w:r>
        <w:rPr>
          <w:rFonts w:ascii="Segoe UI" w:eastAsia="Segoe UI" w:hAnsi="Segoe UI" w:cs="Segoe UI"/>
          <w:color w:val="000000" w:themeColor="text1"/>
          <w:shd w:val="clear" w:color="auto" w:fill="FFFFFF"/>
        </w:rPr>
        <w:t>以上的民事权利中，能够独立存在的权利。例如，被担保的债权为主权利。从权利是不能独立存在而从属于主权利的权利。例如，担保权为从权利。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）以权利是否已实际取得为标准，可将民事权利分为既得权与期待权。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既得权是指权利人已经取得而可以实现的权利。期待权是指将来有取得与实现的可能性的权利。附条件和附期限法律行为所产生的权利就是典型的期待权。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）以权利的服务与被服务的关系，可分为原权利与救济权。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原权利是民事法律关系中存在的基础权利。通常的民事权利皆为原权利。救济权是原权利受到侵害，或有受到侵害</w:t>
      </w:r>
      <w:r>
        <w:rPr>
          <w:rFonts w:ascii="Segoe UI" w:eastAsia="Segoe UI" w:hAnsi="Segoe UI" w:cs="Segoe UI"/>
          <w:color w:val="000000" w:themeColor="text1"/>
          <w:shd w:val="clear" w:color="auto" w:fill="FFFFFF"/>
        </w:rPr>
        <w:t>的现实危险时为保护原权利而发生的权利。救济权主要有诉权、自力救助权和公力救助权。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民事权利的行使应该遵循民法基本原则的精神，特别是诚实信用原则、公序良俗原则和权利不得滥用原则。权利人在行使权利追求自身利益的同时，要兼顾他人利益和社会利益，以致三方利益获得平衡。当权利人的权利受到他人不法侵害时，权利人可以行使诉权，诉请法院保护自己的权利，有的权利也可以诉请主管行政机关获得保护，此乃公力救济。权利人在来不及采取公力救济措施时，也可以自己采取一定的措施来保护自己的民事权利，此乃自力救济。在现代法治社会，自力救济必</w:t>
      </w:r>
      <w:r>
        <w:rPr>
          <w:rFonts w:ascii="Segoe UI" w:eastAsia="Segoe UI" w:hAnsi="Segoe UI" w:cs="Segoe UI"/>
          <w:color w:val="000000" w:themeColor="text1"/>
          <w:shd w:val="clear" w:color="auto" w:fill="FFFFFF"/>
        </w:rPr>
        <w:t>须在合法范围内行使。</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（三）民事义务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民事义务是指依法律规定或当事人依法约定，义务人为一定的行为或不行为，以满足权利人利益的法律手段。以民事义务发生的根据为标准，可分为法定义务与约定义务。法定义务是指民事法律规范规定的民事主体应负的义务；约定义务是指由当事人协商确定的义务。约定的义务不违法即受法律保护。</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四、民事法律事实</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民事法律事实是指符合民事法律规范，能够引起民事法律关系产生、变更和消灭的事实或客观现象。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（一）民事法律事实的种类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１．事件。事件是指与当事人的意志无关、能够引起民事法律关系的产生</w:t>
      </w:r>
      <w:r>
        <w:rPr>
          <w:rFonts w:ascii="Segoe UI" w:eastAsia="Segoe UI" w:hAnsi="Segoe UI" w:cs="Segoe UI"/>
          <w:color w:val="000000" w:themeColor="text1"/>
          <w:shd w:val="clear" w:color="auto" w:fill="FFFFFF"/>
        </w:rPr>
        <w:t>、变更或消灭的客观现象。例如人的出生、死亡或天然孳息的分离等等。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２．行为。行为是指与当事人的意志有关的、能够引起民事法律关系的产生、变更或消灭的客观现象。依行为人的意思状态，可将行为分为表意行为与非表意行为。表意行为，即法律行为，根据《民法总则》第</w:t>
      </w:r>
      <w:r>
        <w:rPr>
          <w:rFonts w:ascii="Segoe UI" w:eastAsia="Segoe UI" w:hAnsi="Segoe UI" w:cs="Segoe UI"/>
          <w:color w:val="000000" w:themeColor="text1"/>
          <w:shd w:val="clear" w:color="auto" w:fill="FFFFFF"/>
        </w:rPr>
        <w:t>133</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民事法律行为是民事主体通过意思表示设立、变更、终止民事法律关系的行为。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。大部分的民事法律关系均由法律行为而产生。非表意行为，即事实行为，是指行为人没有产生一定民事法律后果的意思，但根据法律规定发生一定民事法律后果的行为。例如发现埋藏物、拾得</w:t>
      </w:r>
      <w:bookmarkStart w:id="2" w:name="_msoanchor_2"/>
      <w:r>
        <w:rPr>
          <w:rFonts w:ascii="Segoe UI" w:eastAsia="Segoe UI" w:hAnsi="Segoe UI" w:cs="Segoe UI"/>
          <w:color w:val="000000" w:themeColor="text1"/>
          <w:shd w:val="clear" w:color="auto" w:fill="FFFFFF"/>
        </w:rPr>
        <w:fldChar w:fldCharType="begin"/>
      </w:r>
      <w:r>
        <w:rPr>
          <w:rFonts w:ascii="Segoe UI" w:eastAsia="Segoe UI" w:hAnsi="Segoe UI" w:cs="Segoe UI"/>
          <w:color w:val="000000" w:themeColor="text1"/>
          <w:shd w:val="clear" w:color="auto" w:fill="FFFFFF"/>
        </w:rPr>
        <w:instrText xml:space="preserve"> H</w:instrText>
      </w:r>
      <w:r>
        <w:rPr>
          <w:rFonts w:ascii="Segoe UI" w:eastAsia="Segoe UI" w:hAnsi="Segoe UI" w:cs="Segoe UI"/>
          <w:color w:val="000000" w:themeColor="text1"/>
          <w:shd w:val="clear" w:color="auto" w:fill="FFFFFF"/>
        </w:rPr>
        <w:instrText xml:space="preserve">YPERLINK "C:/Users/123/Desktop/%E6%B0%91%E6%B3%95%E8%A1%A5%E5%85%85%E6%9D%90%E6%96%99/%E6%B0%91%E6%B3%95%E6%80%BB%E8%AE%BA----%E6%B0%91%E6%B3%95%E6%80%BB%E5%88%99%E9%A2%81%E5%B8%83%E5%90%8E%E7%9A%84%E8%A1%A5%E5%85%85%E6%9D%90%E6%96%99.docx" \l "_msocom_2" </w:instrText>
      </w:r>
      <w:r>
        <w:rPr>
          <w:rFonts w:ascii="Segoe UI" w:eastAsia="Segoe UI" w:hAnsi="Segoe UI" w:cs="Segoe UI"/>
          <w:color w:val="000000" w:themeColor="text1"/>
          <w:shd w:val="clear" w:color="auto" w:fill="FFFFFF"/>
        </w:rPr>
        <w:fldChar w:fldCharType="separate"/>
      </w:r>
      <w:r>
        <w:rPr>
          <w:rStyle w:val="a6"/>
          <w:rFonts w:ascii="Segoe UI" w:eastAsia="Segoe UI" w:hAnsi="Segoe UI" w:cs="Segoe UI"/>
          <w:color w:val="000000" w:themeColor="text1"/>
          <w:u w:val="none"/>
          <w:shd w:val="clear" w:color="auto" w:fill="FFFFFF"/>
        </w:rPr>
        <w:t>[XC2]</w:t>
      </w:r>
      <w:bookmarkEnd w:id="2"/>
      <w:r>
        <w:rPr>
          <w:rFonts w:ascii="Segoe UI" w:eastAsia="Segoe UI" w:hAnsi="Segoe UI" w:cs="Segoe UI"/>
          <w:color w:val="000000" w:themeColor="text1"/>
          <w:shd w:val="clear" w:color="auto" w:fill="FFFFFF"/>
        </w:rPr>
        <w:fldChar w:fldCharType="end"/>
      </w:r>
      <w:r>
        <w:rPr>
          <w:rFonts w:ascii="Segoe UI" w:eastAsia="Segoe UI" w:hAnsi="Segoe UI" w:cs="Segoe UI"/>
          <w:color w:val="000000" w:themeColor="text1"/>
          <w:shd w:val="clear" w:color="auto" w:fill="FFFFFF"/>
        </w:rPr>
        <w:t> </w:t>
      </w:r>
      <w:r>
        <w:rPr>
          <w:rFonts w:ascii="Segoe UI" w:eastAsia="Segoe UI" w:hAnsi="Segoe UI" w:cs="Segoe UI"/>
          <w:color w:val="000000" w:themeColor="text1"/>
          <w:shd w:val="clear" w:color="auto" w:fill="FFFFFF"/>
        </w:rPr>
        <w:t>遗失物均为非表意行为。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（二）民事法律事实的构成</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民事法律事实的构成，是指能引起民事法律关系发生、变更或消灭的几个法律事实的总和。有些民事法律关系发生、变更或消灭，有一个法律事实就足矣；但有些民事法律关系发生、变更或消灭，必须多个民事法律事实作为原因才可以构成。</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五、民事责任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（一）民事责任的概念和特征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民事责任的概念。民事责任是民事主体违反民事合同义务或民事法定义务时所应承受的法律后果。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民事责任的特征。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）民事责任以民事主体违反民事义务、侵害他人的民事权益为前提。</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）民事责任主要表现为财产责任，以补偿性为主要目的。</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）民事责任具有任意性，可以由当事人在法律允许的范围内协商。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）民事责任具有强制性，是由国家强制力保证其实现的。</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（二）民事责任的分类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．合同责任、侵权责任与其他责任。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这是根据责任发生根据的不同而进行的分类。合同责任是指因违反合同约定的义务或违反合同法规定的义务而产生的责任。侵权责任是指因侵犯他人的财产权益与人身权益产生的责任。这种分类的意义主要在于：法律保护的权利性质、各种责任的发生前提、构成要件、责任方式等都不相同。</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．财产责任与非财产责任。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这是根据民事责任是否具有财产内容而进行的分类。财产责任以一定的财产为内容，非财产责任则不具有直接的财产内容。区分财产责任与非财产责任的主要法律依据在于：财产责任的实现会受到责任人实际财产状况的限制；非财产责任的实现则不会受当事人财产状况的限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．无限责任与有限责任。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这是根据承担民事责任的财产范围所进行的分类。无限责任是指责任人应以自己的全部财产承担的责任。有限责任是指债务人得以一定范围内或限额的财产承担民事责任。区分无限责任和有限责任的意义主要在于：在民事活动中，无限责任为原则，有限责任是例外，一般说来，有限责任适用于法律有专门规定的场合。</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．单独责任与共同责任。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单独责任是指由一个民事主体独立承担的民事责任。共同责任是指两个以上的人共同实施违法行为并且都有过错，从而应共同对损害的发生承担责任。共同责任属于单方的多数人责任。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．按份责任、连带责任和补充责任。这</w:t>
      </w:r>
      <w:r>
        <w:rPr>
          <w:rFonts w:ascii="Segoe UI" w:eastAsia="Segoe UI" w:hAnsi="Segoe UI" w:cs="Segoe UI"/>
          <w:color w:val="000000" w:themeColor="text1"/>
          <w:shd w:val="clear" w:color="auto" w:fill="FFFFFF"/>
        </w:rPr>
        <w:t>是根据各责任人之间的共同关系所进行的分类。按份责任是指多数当事人按照法律的规定或者合同的约定各自承担一定份额的民事责任，各责任人之间没有连带关系。连带责任是指因违反连带债务或者共同实施侵权行为而产生的责任，各个责任人之间具有连带关系。所谓连带关系是指各个责任人对外都不分份额、不分先后次序地根据权利人的请求承担责任。补充责任是指在责任人的财产不足以承担其应负的民事责任时，由有关的人对不足部分依法予以补充的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．过错责任、无过错责任和公平责任。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这是根据责任的构成是否以当事人的过错为要件进行的分类。过错责</w:t>
      </w:r>
      <w:r>
        <w:rPr>
          <w:rFonts w:ascii="Segoe UI" w:eastAsia="Segoe UI" w:hAnsi="Segoe UI" w:cs="Segoe UI"/>
          <w:color w:val="000000" w:themeColor="text1"/>
          <w:shd w:val="clear" w:color="auto" w:fill="FFFFFF"/>
        </w:rPr>
        <w:t>任是指行为人主观上有过错而给他人造成了损害而应承担的责任。无过错责任是指行为人只要给他人造成损失，不问其主观上是否有过错，都应当承担的责任。公平责任是指在当事人对造成的损害都无过错，不能适用无过错责任要求加害人承担赔偿责任，但如果不赔偿受害人遭</w:t>
      </w:r>
      <w:r>
        <w:rPr>
          <w:rFonts w:ascii="Segoe UI" w:eastAsia="Segoe UI" w:hAnsi="Segoe UI" w:cs="Segoe UI"/>
          <w:color w:val="000000" w:themeColor="text1"/>
          <w:shd w:val="clear" w:color="auto" w:fill="FFFFFF"/>
        </w:rPr>
        <w:lastRenderedPageBreak/>
        <w:t>受的损失又显失公平的情况下，由人民法院根据实际情况，依公平原则判由双方或多方分担损失的一种责任方式。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（三）民事责任的构成要件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民事责任分为侵权民事责任和违约民事责任。侵权民事责任又可以分为一般侵权民事责任和特殊侵权民事责任。它们之间的构成要件是不同的。</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一般</w:t>
      </w:r>
      <w:r>
        <w:rPr>
          <w:rFonts w:ascii="Segoe UI" w:eastAsia="Segoe UI" w:hAnsi="Segoe UI" w:cs="Segoe UI"/>
          <w:color w:val="000000" w:themeColor="text1"/>
          <w:shd w:val="clear" w:color="auto" w:fill="FFFFFF"/>
        </w:rPr>
        <w:t>侵权民事责任的构成要件。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）要有违法行为存在。违法行为的存在是产生民事责任的前提。例如侵犯他人人身权、财产权之行为。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损害事实的存在。损害事实作为民事责任的必要条件，主要存在于侵权民事责任中。有实际损失才承担侵权损害赔偿责任，没有实际损失不承担损害赔偿，但可能要承担其他民事责任，如停止侵权、赔礼道歉等非财产民事责任。在违约民事责任中，并不以损害事实为要件，只要存在违约行为，即使是没有实质损失，违约人也应该承担违约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）行为人主观上要有过错。行为人主观上存在故意或过失才承担侵权民事责任，没有</w:t>
      </w:r>
      <w:r>
        <w:rPr>
          <w:rFonts w:ascii="Segoe UI" w:eastAsia="Segoe UI" w:hAnsi="Segoe UI" w:cs="Segoe UI"/>
          <w:color w:val="000000" w:themeColor="text1"/>
          <w:shd w:val="clear" w:color="auto" w:fill="FFFFFF"/>
        </w:rPr>
        <w:t>过错，不承担侵权责任。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）违法行为与损害事实之间存在因果关系。行为人只对自己行为所产生的损害后果承担赔偿责任。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特殊侵权民事责任的构成要件。与一般侵权民事责任的构成要件相比较而言，特殊侵权民事责任的构成要件无须行为人主观上有过错，其余要件与一般侵权民事责任的构成要件相同。但必须强调的是，特殊侵权民事责任的承担，必须是在法律有特别规定时才适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违约民事责任的构成要件。这一构成要件只有一项，即行为人存在违约行为。只要行为人存在违约行为，不问行为人主观上是否存在过错，不问实际损失存在与否，违约人</w:t>
      </w:r>
      <w:r>
        <w:rPr>
          <w:rFonts w:ascii="Segoe UI" w:eastAsia="Segoe UI" w:hAnsi="Segoe UI" w:cs="Segoe UI"/>
          <w:color w:val="000000" w:themeColor="text1"/>
          <w:shd w:val="clear" w:color="auto" w:fill="FFFFFF"/>
        </w:rPr>
        <w:t>均须承担违约民事责任，法律另有规定的除外。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（四）民事责任的归责原则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民事责任的归责原则是指追究行为人承担民事责任的根据或标准。根据我国民事法律规定，民事责任归责原则主要有过错责任原则、无过错责任原则和公平责任原则。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过错责任原则。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过错责任原则是指根据法律规定，行为人主观上存在过错，是行为人承担民事责任的必要构成要件。行为人有过错，才承担民事责任，没有过错，不承担民事责任。过错责任原则主要是一般侵权行为承担民事责任的构成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无过错责任原则。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无过错责任原则又称为严格责任原则，是指行为人承担</w:t>
      </w:r>
      <w:r>
        <w:rPr>
          <w:rFonts w:ascii="Segoe UI" w:eastAsia="Segoe UI" w:hAnsi="Segoe UI" w:cs="Segoe UI"/>
          <w:color w:val="000000" w:themeColor="text1"/>
          <w:shd w:val="clear" w:color="auto" w:fill="FFFFFF"/>
        </w:rPr>
        <w:t>民事责任不以其存在过错与否为要件。即行为人造成他人损害或违反民事义务，即使其主观上没有过错，也应该承担民事责任。无过错责任原则主要是特殊侵权行为和违约行为中的民事责任归责原则。无过错责任原则在适用于特殊侵权行为时，以法律有明文规定的为限；无过错责任原则是追究违约行为民事责任的一般原则，但法律有特殊规定适用过错责任的除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公平责任原则。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公平责任原则是指当事人对造成损害或违反民事义务均没有过错，且又不属于适用无过错责任的范畴，受害人的重大损失得不到赔偿又显失公平之情况下，由法院根据实际情况，确定当事人双</w:t>
      </w:r>
      <w:r>
        <w:rPr>
          <w:rFonts w:ascii="Segoe UI" w:eastAsia="Segoe UI" w:hAnsi="Segoe UI" w:cs="Segoe UI"/>
          <w:color w:val="000000" w:themeColor="text1"/>
          <w:shd w:val="clear" w:color="auto" w:fill="FFFFFF"/>
        </w:rPr>
        <w:t>方或多方合理分担受害人损失的民事责任归责原则。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（五）民事责任的承担方式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 xml:space="preserve">    </w:t>
      </w:r>
      <w:r>
        <w:rPr>
          <w:rFonts w:ascii="Segoe UI" w:eastAsia="Segoe UI" w:hAnsi="Segoe UI" w:cs="Segoe UI"/>
          <w:color w:val="000000" w:themeColor="text1"/>
          <w:shd w:val="clear" w:color="auto" w:fill="FFFFFF"/>
        </w:rPr>
        <w:t>民事责任的承担方式，是指依法应负民事责任的行为人承担民事责任的具体形式。根据《民法总则》规定，行为人承担民事责任的方式主要有以下</w:t>
      </w:r>
      <w:r>
        <w:rPr>
          <w:rFonts w:ascii="Segoe UI" w:eastAsia="Segoe UI" w:hAnsi="Segoe UI" w:cs="Segoe UI"/>
          <w:color w:val="000000" w:themeColor="text1"/>
          <w:shd w:val="clear" w:color="auto" w:fill="FFFFFF"/>
        </w:rPr>
        <w:t>11</w:t>
      </w:r>
      <w:r>
        <w:rPr>
          <w:rFonts w:ascii="Segoe UI" w:eastAsia="Segoe UI" w:hAnsi="Segoe UI" w:cs="Segoe UI"/>
          <w:color w:val="000000" w:themeColor="text1"/>
          <w:shd w:val="clear" w:color="auto" w:fill="FFFFFF"/>
        </w:rPr>
        <w:t>种：</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停止侵害；</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排除妨碍；</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消除危险；</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返还财产；</w:t>
      </w:r>
      <w:r>
        <w:rPr>
          <w:rFonts w:ascii="Segoe UI" w:eastAsia="Segoe UI" w:hAnsi="Segoe UI" w:cs="Segoe UI"/>
          <w:color w:val="000000" w:themeColor="text1"/>
          <w:shd w:val="clear" w:color="auto" w:fill="FFFFFF"/>
        </w:rPr>
        <w:t>⑤</w:t>
      </w:r>
      <w:r>
        <w:rPr>
          <w:rFonts w:ascii="Segoe UI" w:eastAsia="Segoe UI" w:hAnsi="Segoe UI" w:cs="Segoe UI"/>
          <w:color w:val="000000" w:themeColor="text1"/>
          <w:shd w:val="clear" w:color="auto" w:fill="FFFFFF"/>
        </w:rPr>
        <w:t>恢复原状；</w:t>
      </w:r>
      <w:r>
        <w:rPr>
          <w:rFonts w:ascii="Segoe UI" w:eastAsia="Segoe UI" w:hAnsi="Segoe UI" w:cs="Segoe UI"/>
          <w:color w:val="000000" w:themeColor="text1"/>
          <w:shd w:val="clear" w:color="auto" w:fill="FFFFFF"/>
        </w:rPr>
        <w:t>⑥</w:t>
      </w:r>
      <w:r>
        <w:rPr>
          <w:rFonts w:ascii="Segoe UI" w:eastAsia="Segoe UI" w:hAnsi="Segoe UI" w:cs="Segoe UI"/>
          <w:color w:val="000000" w:themeColor="text1"/>
          <w:shd w:val="clear" w:color="auto" w:fill="FFFFFF"/>
        </w:rPr>
        <w:t>修理、重作、更换；</w:t>
      </w:r>
      <w:r>
        <w:rPr>
          <w:rFonts w:ascii="Segoe UI" w:eastAsia="Segoe UI" w:hAnsi="Segoe UI" w:cs="Segoe UI"/>
          <w:color w:val="000000" w:themeColor="text1"/>
          <w:shd w:val="clear" w:color="auto" w:fill="FFFFFF"/>
        </w:rPr>
        <w:t>⑦</w:t>
      </w:r>
      <w:r>
        <w:rPr>
          <w:rFonts w:ascii="Segoe UI" w:eastAsia="Segoe UI" w:hAnsi="Segoe UI" w:cs="Segoe UI"/>
          <w:color w:val="000000" w:themeColor="text1"/>
          <w:shd w:val="clear" w:color="auto" w:fill="FFFFFF"/>
        </w:rPr>
        <w:t>继续履行；</w:t>
      </w:r>
      <w:r>
        <w:rPr>
          <w:rFonts w:ascii="Segoe UI" w:eastAsia="Segoe UI" w:hAnsi="Segoe UI" w:cs="Segoe UI"/>
          <w:color w:val="000000" w:themeColor="text1"/>
          <w:shd w:val="clear" w:color="auto" w:fill="FFFFFF"/>
        </w:rPr>
        <w:t>⑧</w:t>
      </w:r>
      <w:r>
        <w:rPr>
          <w:rFonts w:ascii="Segoe UI" w:eastAsia="Segoe UI" w:hAnsi="Segoe UI" w:cs="Segoe UI"/>
          <w:color w:val="000000" w:themeColor="text1"/>
          <w:shd w:val="clear" w:color="auto" w:fill="FFFFFF"/>
        </w:rPr>
        <w:t>赔偿损失；</w:t>
      </w:r>
      <w:r>
        <w:rPr>
          <w:rFonts w:ascii="Segoe UI" w:eastAsia="Segoe UI" w:hAnsi="Segoe UI" w:cs="Segoe UI"/>
          <w:color w:val="000000" w:themeColor="text1"/>
          <w:shd w:val="clear" w:color="auto" w:fill="FFFFFF"/>
        </w:rPr>
        <w:t>⑨</w:t>
      </w:r>
      <w:r>
        <w:rPr>
          <w:rFonts w:ascii="Segoe UI" w:eastAsia="Segoe UI" w:hAnsi="Segoe UI" w:cs="Segoe UI"/>
          <w:color w:val="000000" w:themeColor="text1"/>
          <w:shd w:val="clear" w:color="auto" w:fill="FFFFFF"/>
        </w:rPr>
        <w:t>支付违约金；</w:t>
      </w:r>
      <w:r>
        <w:rPr>
          <w:rFonts w:ascii="Segoe UI" w:eastAsia="Segoe UI" w:hAnsi="Segoe UI" w:cs="Segoe UI"/>
          <w:color w:val="000000" w:themeColor="text1"/>
          <w:shd w:val="clear" w:color="auto" w:fill="FFFFFF"/>
        </w:rPr>
        <w:t>⑩</w:t>
      </w:r>
      <w:r>
        <w:rPr>
          <w:rFonts w:ascii="Segoe UI" w:eastAsia="Segoe UI" w:hAnsi="Segoe UI" w:cs="Segoe UI"/>
          <w:color w:val="000000" w:themeColor="text1"/>
          <w:shd w:val="clear" w:color="auto" w:fill="FFFFFF"/>
        </w:rPr>
        <w:t>消除影响、恢复名誉；</w:t>
      </w:r>
      <w:r>
        <w:rPr>
          <w:rFonts w:ascii="Segoe UI" w:eastAsia="Segoe UI" w:hAnsi="Segoe UI" w:cs="Segoe UI"/>
          <w:color w:val="000000" w:themeColor="text1"/>
          <w:shd w:val="clear" w:color="auto" w:fill="FFFFFF"/>
        </w:rPr>
        <w:t>⑪</w:t>
      </w:r>
      <w:r>
        <w:rPr>
          <w:rFonts w:ascii="Segoe UI" w:eastAsia="Segoe UI" w:hAnsi="Segoe UI" w:cs="Segoe UI"/>
          <w:color w:val="000000" w:themeColor="text1"/>
          <w:shd w:val="clear" w:color="auto" w:fill="FFFFFF"/>
        </w:rPr>
        <w:t>赔礼道歉。并且，法律规定惩罚性赔偿的，依照其规定。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（六）民事责任的例外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在某些特定的场合或条件下，行为人尽管有违约或侵权之事实，但法律规定可以不承担责任的，即民事责任的例外。民事责任的例外主要有以下几种情况：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１．正当防卫。</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正当防卫是指公民为了使公共利益、本人或者他人的人身和其他权利免受正在进行的不法侵害，而对实施侵害的人所采取的必要的防卫行为。根据《民法总则》第</w:t>
      </w:r>
      <w:r>
        <w:rPr>
          <w:rFonts w:ascii="Segoe UI" w:eastAsia="Segoe UI" w:hAnsi="Segoe UI" w:cs="Segoe UI"/>
          <w:color w:val="000000" w:themeColor="text1"/>
          <w:shd w:val="clear" w:color="auto" w:fill="FFFFFF"/>
        </w:rPr>
        <w:t>181</w:t>
      </w:r>
      <w:r>
        <w:rPr>
          <w:rFonts w:ascii="Segoe UI" w:eastAsia="Segoe UI" w:hAnsi="Segoe UI" w:cs="Segoe UI"/>
          <w:color w:val="000000" w:themeColor="text1"/>
          <w:shd w:val="clear" w:color="auto" w:fill="FFFFFF"/>
        </w:rPr>
        <w:t>条，正当防卫如果造成损害的，不承担民事责任。正当防卫若超过必要限度，造成不应有的损害时，行为人对不应有损害部分应该承担民事责任。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２．紧急避险。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紧急避险是指公民为了公共利益、本人或者他人的人身、财产和</w:t>
      </w:r>
      <w:r>
        <w:rPr>
          <w:rFonts w:ascii="Segoe UI" w:eastAsia="Segoe UI" w:hAnsi="Segoe UI" w:cs="Segoe UI"/>
          <w:color w:val="000000" w:themeColor="text1"/>
          <w:shd w:val="clear" w:color="auto" w:fill="FFFFFF"/>
        </w:rPr>
        <w:t>其他权利免受正在发生的危险，不得已采取的紧急避险行为，造成损害他人较小利益的行为。根据《民法总则》第</w:t>
      </w:r>
      <w:r>
        <w:rPr>
          <w:rFonts w:ascii="Segoe UI" w:eastAsia="Segoe UI" w:hAnsi="Segoe UI" w:cs="Segoe UI"/>
          <w:color w:val="000000" w:themeColor="text1"/>
          <w:shd w:val="clear" w:color="auto" w:fill="FFFFFF"/>
        </w:rPr>
        <w:t>182</w:t>
      </w:r>
      <w:r>
        <w:rPr>
          <w:rFonts w:ascii="Segoe UI" w:eastAsia="Segoe UI" w:hAnsi="Segoe UI" w:cs="Segoe UI"/>
          <w:color w:val="000000" w:themeColor="text1"/>
          <w:shd w:val="clear" w:color="auto" w:fill="FFFFFF"/>
        </w:rPr>
        <w:t>条，由引起险情发生的人承担民事责任，而紧急避险人不承担民事责任。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３．不可抗力。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不可抗力是指公民因不可抗力不能履行合同或者造成他人损害的，不承担民事责任，法律另有规定的除外。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w:t>
      </w:r>
    </w:p>
    <w:p w:rsidR="001C6E41" w:rsidRDefault="00495D1E">
      <w:pPr>
        <w:pStyle w:val="a5"/>
        <w:widowControl/>
        <w:shd w:val="clear" w:color="auto" w:fill="FFFFFF"/>
        <w:spacing w:beforeAutospacing="0" w:afterAutospacing="0" w:line="320" w:lineRule="exact"/>
        <w:jc w:val="center"/>
        <w:rPr>
          <w:rFonts w:ascii="Segoe UI" w:eastAsia="Segoe UI" w:hAnsi="Segoe UI" w:cs="Segoe UI"/>
          <w:color w:val="000000" w:themeColor="text1"/>
        </w:rPr>
      </w:pPr>
      <w:r>
        <w:rPr>
          <w:rFonts w:ascii="Segoe UI" w:eastAsia="Segoe UI" w:hAnsi="Segoe UI" w:cs="Segoe UI"/>
          <w:color w:val="000000" w:themeColor="text1"/>
          <w:shd w:val="clear" w:color="auto" w:fill="FFFFFF"/>
        </w:rPr>
        <w:t>民事主体制度</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一、自然人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（一）自然人的概念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自然人是指因出生而取得民事主体资格的人。公民是指具有一国国籍的自然人。自然人包括内国公民、外国人和无国籍人。自然人与公民是有区别的。自然人在一个国家法律上的地位主要表现为公民的民事权利能力和民事行为能力。我国《民法总则》使用的是自然人的概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（二）自然人的民事权利能力和民事行为能力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．自然人的民事权利能力。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自然人的民事权利能力即人格，是法律赋予自然人享有民事权利和承担民事义务的资格。一个自然人，只有具备了权利能力，才具有法律上的人格，才能成为民事主体，才能参与民事活动。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自然人的民事权利能力有如下特征</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平等性；</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内容的完全性和广泛性；</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权利能力的统一性；</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权利能力的不可剥夺、不可抛弃和不可转让性。公民的民事权利能力始于出生、终于死亡。《民法总则》第</w:t>
      </w:r>
      <w:r>
        <w:rPr>
          <w:rFonts w:ascii="Segoe UI" w:eastAsia="Segoe UI" w:hAnsi="Segoe UI" w:cs="Segoe UI"/>
          <w:color w:val="000000" w:themeColor="text1"/>
          <w:shd w:val="clear" w:color="auto" w:fill="FFFFFF"/>
        </w:rPr>
        <w:t>13</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自然人从出生时起到死亡时为止，具有民事权利能力，依法享有民事权利，承担民事义务。</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我国采用</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活着出生</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的权利能力开始的时间标准，实际上采用的是</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独立呼吸说</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。自然人的死亡，是指自然人的自然死亡，即自然人的生命结束。自然人的死亡标准在医学上有</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心跳停止说</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呼吸停止说</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和</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脑死亡说</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等。医学上的死亡标准实际上就是法律上的死亡标准。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２．自然人的</w:t>
      </w:r>
      <w:r>
        <w:rPr>
          <w:rFonts w:ascii="Segoe UI" w:eastAsia="Segoe UI" w:hAnsi="Segoe UI" w:cs="Segoe UI"/>
          <w:color w:val="000000" w:themeColor="text1"/>
          <w:shd w:val="clear" w:color="auto" w:fill="FFFFFF"/>
        </w:rPr>
        <w:t>民事行为能力。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自然人的民事行为能力是指自然人以自己的行为亲自参加民事活动、享有权利和承担义务的资格。</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自然人的民事行为能力有如下特征：</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由国家法律确认；</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与自然人的年龄和智力状态相联系；</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非依法定条件的程序，他人不得限制和取消。《民法总则》第</w:t>
      </w:r>
      <w:r>
        <w:rPr>
          <w:rFonts w:ascii="Segoe UI" w:eastAsia="Segoe UI" w:hAnsi="Segoe UI" w:cs="Segoe UI"/>
          <w:color w:val="000000" w:themeColor="text1"/>
          <w:shd w:val="clear" w:color="auto" w:fill="FFFFFF"/>
        </w:rPr>
        <w:t>17</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十八周岁以上的自然人为成年人。不满十八周岁的自然人为未成年人。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《民法总则》第</w:t>
      </w:r>
      <w:r>
        <w:rPr>
          <w:rFonts w:ascii="Segoe UI" w:eastAsia="Segoe UI" w:hAnsi="Segoe UI" w:cs="Segoe UI"/>
          <w:color w:val="000000" w:themeColor="text1"/>
          <w:shd w:val="clear" w:color="auto" w:fill="FFFFFF"/>
        </w:rPr>
        <w:t>18</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成年人为完全民事行为能力人，可以独立实施民事法律行为。十六周岁以上的未成年人，以自己的劳动收入为主要生活来源的，视为完全民事行为能力人。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《民法总则》第</w:t>
      </w:r>
      <w:r>
        <w:rPr>
          <w:rFonts w:ascii="Segoe UI" w:eastAsia="Segoe UI" w:hAnsi="Segoe UI" w:cs="Segoe UI"/>
          <w:color w:val="000000" w:themeColor="text1"/>
          <w:shd w:val="clear" w:color="auto" w:fill="FFFFFF"/>
        </w:rPr>
        <w:t>19</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八周岁以上的未成年人为限制民事行为能力人，实施民事法律行为由其法定代理人代理或者经其法定代理人同意、追认，但是可以独立实施纯获利益的民事法律行为或者与其年龄、智力相适应的民事法律行为。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《民法总则》第</w:t>
      </w:r>
      <w:r>
        <w:rPr>
          <w:rFonts w:ascii="Segoe UI" w:eastAsia="Segoe UI" w:hAnsi="Segoe UI" w:cs="Segoe UI"/>
          <w:color w:val="000000" w:themeColor="text1"/>
          <w:shd w:val="clear" w:color="auto" w:fill="FFFFFF"/>
        </w:rPr>
        <w:t>20</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不满八周岁的未成年人为无民事行为能力人，由其法定代理人代理实施民事法律行为。</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根据上述法律规定，确定自然人是否具有民事行为能力，表面上是年龄，其实质是自然人的智力发育程度。</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依自然人的年龄和智力状况，可将自然人的行为能力分为三类：</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完全民事行为能力，年满</w:t>
      </w:r>
      <w:r>
        <w:rPr>
          <w:rFonts w:ascii="Segoe UI" w:eastAsia="Segoe UI" w:hAnsi="Segoe UI" w:cs="Segoe UI"/>
          <w:color w:val="000000" w:themeColor="text1"/>
          <w:shd w:val="clear" w:color="auto" w:fill="FFFFFF"/>
        </w:rPr>
        <w:t>18</w:t>
      </w:r>
      <w:r>
        <w:rPr>
          <w:rFonts w:ascii="Segoe UI" w:eastAsia="Segoe UI" w:hAnsi="Segoe UI" w:cs="Segoe UI"/>
          <w:color w:val="000000" w:themeColor="text1"/>
          <w:shd w:val="clear" w:color="auto" w:fill="FFFFFF"/>
        </w:rPr>
        <w:t>周岁；</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相对民事行为能力，年满</w:t>
      </w:r>
      <w:r>
        <w:rPr>
          <w:rFonts w:ascii="Segoe UI" w:eastAsia="Segoe UI" w:hAnsi="Segoe UI" w:cs="Segoe UI"/>
          <w:color w:val="000000" w:themeColor="text1"/>
          <w:shd w:val="clear" w:color="auto" w:fill="FFFFFF"/>
        </w:rPr>
        <w:t>8</w:t>
      </w:r>
      <w:r>
        <w:rPr>
          <w:rFonts w:ascii="Segoe UI" w:eastAsia="Segoe UI" w:hAnsi="Segoe UI" w:cs="Segoe UI"/>
          <w:color w:val="000000" w:themeColor="text1"/>
          <w:shd w:val="clear" w:color="auto" w:fill="FFFFFF"/>
        </w:rPr>
        <w:t>周</w:t>
      </w:r>
      <w:r>
        <w:rPr>
          <w:rFonts w:ascii="Segoe UI" w:eastAsia="Segoe UI" w:hAnsi="Segoe UI" w:cs="Segoe UI"/>
          <w:color w:val="000000" w:themeColor="text1"/>
          <w:shd w:val="clear" w:color="auto" w:fill="FFFFFF"/>
        </w:rPr>
        <w:t>岁，不满</w:t>
      </w:r>
      <w:r>
        <w:rPr>
          <w:rFonts w:ascii="Segoe UI" w:eastAsia="Segoe UI" w:hAnsi="Segoe UI" w:cs="Segoe UI"/>
          <w:color w:val="000000" w:themeColor="text1"/>
          <w:shd w:val="clear" w:color="auto" w:fill="FFFFFF"/>
        </w:rPr>
        <w:t>18</w:t>
      </w:r>
      <w:r>
        <w:rPr>
          <w:rFonts w:ascii="Segoe UI" w:eastAsia="Segoe UI" w:hAnsi="Segoe UI" w:cs="Segoe UI"/>
          <w:color w:val="000000" w:themeColor="text1"/>
          <w:shd w:val="clear" w:color="auto" w:fill="FFFFFF"/>
        </w:rPr>
        <w:t>周岁；</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完全无民事行为能力，不满</w:t>
      </w:r>
      <w:r>
        <w:rPr>
          <w:rFonts w:ascii="Segoe UI" w:eastAsia="Segoe UI" w:hAnsi="Segoe UI" w:cs="Segoe UI"/>
          <w:color w:val="000000" w:themeColor="text1"/>
          <w:shd w:val="clear" w:color="auto" w:fill="FFFFFF"/>
        </w:rPr>
        <w:t>8</w:t>
      </w:r>
      <w:r>
        <w:rPr>
          <w:rFonts w:ascii="Segoe UI" w:eastAsia="Segoe UI" w:hAnsi="Segoe UI" w:cs="Segoe UI"/>
          <w:color w:val="000000" w:themeColor="text1"/>
          <w:shd w:val="clear" w:color="auto" w:fill="FFFFFF"/>
        </w:rPr>
        <w:t>周岁。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在年龄标准之外，法律根据自然人智力状况，规定了准治产人和禁治产人制度。</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准治产人。即未达到法律规定的成年年龄，但具备了这一年龄所代表的智力，法律因而使其提前具有行为能力的人。《民法总则》第</w:t>
      </w:r>
      <w:r>
        <w:rPr>
          <w:rFonts w:ascii="Segoe UI" w:eastAsia="Segoe UI" w:hAnsi="Segoe UI" w:cs="Segoe UI"/>
          <w:color w:val="000000" w:themeColor="text1"/>
          <w:shd w:val="clear" w:color="auto" w:fill="FFFFFF"/>
        </w:rPr>
        <w:t>18</w:t>
      </w:r>
      <w:r>
        <w:rPr>
          <w:rFonts w:ascii="Segoe UI" w:eastAsia="Segoe UI" w:hAnsi="Segoe UI" w:cs="Segoe UI"/>
          <w:color w:val="000000" w:themeColor="text1"/>
          <w:shd w:val="clear" w:color="auto" w:fill="FFFFFF"/>
        </w:rPr>
        <w:t>条第二款规定：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十六周岁以上的未成年人，以自己的劳动收入为主要生活来源的，视为完全民事行为能力人。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此规定即为准治产人制度。</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禁治产人。即虽已达到法律规定的成年年龄，但不具备这一年龄所代表的智力和意志力，法律因而不使其具有完全的行为能力的人，如不能辨认自己行为的成年人。《民法总则》第</w:t>
      </w:r>
      <w:r>
        <w:rPr>
          <w:rFonts w:ascii="Segoe UI" w:eastAsia="Segoe UI" w:hAnsi="Segoe UI" w:cs="Segoe UI"/>
          <w:color w:val="000000" w:themeColor="text1"/>
          <w:shd w:val="clear" w:color="auto" w:fill="FFFFFF"/>
        </w:rPr>
        <w:t>21</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不能辨认自己行为的成年人为无民事行为能力人，由其法定代理人实施民事法律行为。八周岁以上的未成年人不能辨认自己行为的，适用前款规定。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《民法总则》第</w:t>
      </w:r>
      <w:r>
        <w:rPr>
          <w:rFonts w:ascii="Segoe UI" w:eastAsia="Segoe UI" w:hAnsi="Segoe UI" w:cs="Segoe UI"/>
          <w:color w:val="000000" w:themeColor="text1"/>
          <w:shd w:val="clear" w:color="auto" w:fill="FFFFFF"/>
        </w:rPr>
        <w:t>22</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不能完全辨认自己行为的成年人为限制民事行为能力人，实施民事法律行为由其法定代理人代理或者经其法定代理人同意、追认，但是可以独立实施纯获利益的民事法律行为或者与其智力、精神健康</w:t>
      </w:r>
      <w:r>
        <w:rPr>
          <w:rFonts w:ascii="Segoe UI" w:eastAsia="Segoe UI" w:hAnsi="Segoe UI" w:cs="Segoe UI"/>
          <w:color w:val="000000" w:themeColor="text1"/>
          <w:shd w:val="clear" w:color="auto" w:fill="FFFFFF"/>
        </w:rPr>
        <w:t>状况相适应的民事法律行为。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此乃禁治产人制度。</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（三）监护</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．监护的概念和职责。</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监护的概念。监护是指由监护人对未成年人和无民事行为能力或者限制民事行为能力的成年人的人身、财产和其他合法权益进行监督和保护的制度。监护之目的是为了保护未成年人和无民事行为能力或者限制民事行为能力的成年人的合法权益，维护社会的正常秩序。承担监护职责的为监护人，受监护人监督和保护之未成年人或无民事行为能力或者限制民事行为能力的成年人为被监护人。监护人是被监护人之法定代理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）监护的职责。监护人的职责主要有：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代理被监</w:t>
      </w:r>
      <w:r>
        <w:rPr>
          <w:rFonts w:ascii="Segoe UI" w:eastAsia="Segoe UI" w:hAnsi="Segoe UI" w:cs="Segoe UI"/>
          <w:color w:val="000000" w:themeColor="text1"/>
          <w:shd w:val="clear" w:color="auto" w:fill="FFFFFF"/>
        </w:rPr>
        <w:t>护人实施民事法律行为。</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保护被监护人的人身权利、财产权利以及其他合法权益。除为维护被监护人的利益外，不得处分被监护人的财产。</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承担被监护人给他人造成损害之民事责任。《民法通则》第</w:t>
      </w:r>
      <w:r>
        <w:rPr>
          <w:rFonts w:ascii="Segoe UI" w:eastAsia="Segoe UI" w:hAnsi="Segoe UI" w:cs="Segoe UI"/>
          <w:color w:val="000000" w:themeColor="text1"/>
          <w:shd w:val="clear" w:color="auto" w:fill="FFFFFF"/>
        </w:rPr>
        <w:t>35</w:t>
      </w:r>
      <w:r>
        <w:rPr>
          <w:rFonts w:ascii="Segoe UI" w:eastAsia="Segoe UI" w:hAnsi="Segoe UI" w:cs="Segoe UI"/>
          <w:color w:val="000000" w:themeColor="text1"/>
          <w:shd w:val="clear" w:color="auto" w:fill="FFFFFF"/>
        </w:rPr>
        <w:t>条还规定，未成年人的监护人履行监护职责，在作出与被监护人利益有关的决定时，应当根据被监护人的年龄和治理状况，尊重被监护人的真实意愿。成年人的监护人履行监护职责，应当最大程度地尊重被监护人的真实意愿，保障并协助被监护人实施与其智力、精神健康状况相适应的民事法律行为。对被监护人有能力独立处理的事务，监护人不得干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２．未成年人监护</w:t>
      </w:r>
      <w:r>
        <w:rPr>
          <w:rFonts w:ascii="Segoe UI" w:eastAsia="Segoe UI" w:hAnsi="Segoe UI" w:cs="Segoe UI"/>
          <w:color w:val="000000" w:themeColor="text1"/>
          <w:shd w:val="clear" w:color="auto" w:fill="FFFFFF"/>
        </w:rPr>
        <w:t>人的设立。</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《民法总则》第</w:t>
      </w:r>
      <w:r>
        <w:rPr>
          <w:rFonts w:ascii="Segoe UI" w:eastAsia="Segoe UI" w:hAnsi="Segoe UI" w:cs="Segoe UI"/>
          <w:color w:val="000000" w:themeColor="text1"/>
          <w:shd w:val="clear" w:color="auto" w:fill="FFFFFF"/>
        </w:rPr>
        <w:t>27</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父母是未成年子女的监护人。未成年人的父母已经死亡或者没有监护能力的，由下列有监护能力的人按顺序担任监护人：（一）祖父母、外祖父母；（二）兄、姐；（三）其他愿意担任监护人的个人或组织，但是须经未成年人住所地的居民委员会、村民委员会或者民政部门同意。</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《民法总则》第</w:t>
      </w:r>
      <w:r>
        <w:rPr>
          <w:rFonts w:ascii="Segoe UI" w:eastAsia="Segoe UI" w:hAnsi="Segoe UI" w:cs="Segoe UI"/>
          <w:color w:val="000000" w:themeColor="text1"/>
          <w:shd w:val="clear" w:color="auto" w:fill="FFFFFF"/>
        </w:rPr>
        <w:t>27</w:t>
      </w:r>
      <w:r>
        <w:rPr>
          <w:rFonts w:ascii="Segoe UI" w:eastAsia="Segoe UI" w:hAnsi="Segoe UI" w:cs="Segoe UI"/>
          <w:color w:val="000000" w:themeColor="text1"/>
          <w:shd w:val="clear" w:color="auto" w:fill="FFFFFF"/>
        </w:rPr>
        <w:t>条规定，父母为未成年人的当然法定监护人，未成年子女的父母双亡或丧失监护能力的，由下列有监护能力的人按如下顺序担任监护人：</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祖父母、外祖父母；</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兄、姐。未成年人的法定监护人有：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父母；</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祖父母、外祖父母</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兄、姐。</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在没有法定监护人的情况下，其他愿意担任监护人的个人或组织可担任监护人。他们担任监护人除应具有监护能力外，还须经未成年人住所地的居民委员会、村民委员会或者民政部门同意。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当存在多个具有监护资格的人时，《民法总则》第</w:t>
      </w:r>
      <w:r>
        <w:rPr>
          <w:rFonts w:ascii="Segoe UI" w:eastAsia="Segoe UI" w:hAnsi="Segoe UI" w:cs="Segoe UI"/>
          <w:color w:val="000000" w:themeColor="text1"/>
          <w:shd w:val="clear" w:color="auto" w:fill="FFFFFF"/>
        </w:rPr>
        <w:t>30</w:t>
      </w:r>
      <w:r>
        <w:rPr>
          <w:rFonts w:ascii="Segoe UI" w:eastAsia="Segoe UI" w:hAnsi="Segoe UI" w:cs="Segoe UI"/>
          <w:color w:val="000000" w:themeColor="text1"/>
          <w:shd w:val="clear" w:color="auto" w:fill="FFFFFF"/>
        </w:rPr>
        <w:t>条规定，依法具有监护资格的人之间可以协议确定监护人，协议确定监护人应当尊重被监护人的真实意愿。当监护发生冲突时，就需要指定未成年人的监护人。指定未成年人的监护人是指定未成年人父母之外的近亲属担任监护人。指定未成年人的监护人在两种情况下发生：一是争当未成年人的监护人；二是都不愿担任监</w:t>
      </w:r>
      <w:r>
        <w:rPr>
          <w:rFonts w:ascii="Segoe UI" w:eastAsia="Segoe UI" w:hAnsi="Segoe UI" w:cs="Segoe UI"/>
          <w:color w:val="000000" w:themeColor="text1"/>
          <w:shd w:val="clear" w:color="auto" w:fill="FFFFFF"/>
        </w:rPr>
        <w:t>护人。为未成年人指定监护人有两种：一种是有关组织指定；另一种是人民法院指定。《民法总则》第</w:t>
      </w:r>
      <w:r>
        <w:rPr>
          <w:rFonts w:ascii="Segoe UI" w:eastAsia="Segoe UI" w:hAnsi="Segoe UI" w:cs="Segoe UI"/>
          <w:color w:val="000000" w:themeColor="text1"/>
          <w:shd w:val="clear" w:color="auto" w:fill="FFFFFF"/>
        </w:rPr>
        <w:t>31</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对监护人的确定有争议的，由被监护人住所地的居民委员会、村民委员会或者民政部门指定监护人，有关当事人对指定不服的，可以向人民法院申请指定监护人；有关当事人也可以直接向人民法院申请指定监护人。居民委员会、村民委员会、民政部门或者人民法院应当尊重被监护人的真实意愿，按照最有利于被监护人的原则在依法具有监护资格的人中指定监护人。依照本条第一款规定指定监护人前，被监护人的人身权利、财产权利以及其他合法权益处于无人保</w:t>
      </w:r>
      <w:r>
        <w:rPr>
          <w:rFonts w:ascii="Segoe UI" w:eastAsia="Segoe UI" w:hAnsi="Segoe UI" w:cs="Segoe UI"/>
          <w:color w:val="000000" w:themeColor="text1"/>
          <w:shd w:val="clear" w:color="auto" w:fill="FFFFFF"/>
        </w:rPr>
        <w:t>护状态的，由被监护人住所地的居民委员会、村民委员会、法律规定的有关组织或者民政部门担任临时监护人。监护人被指定后，不得擅自变更；擅自变更的，不免除被指定的监护人的责任。</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《民法通则》第</w:t>
      </w:r>
      <w:r>
        <w:rPr>
          <w:rFonts w:ascii="Segoe UI" w:eastAsia="Segoe UI" w:hAnsi="Segoe UI" w:cs="Segoe UI"/>
          <w:color w:val="000000" w:themeColor="text1"/>
          <w:shd w:val="clear" w:color="auto" w:fill="FFFFFF"/>
        </w:rPr>
        <w:t>32</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没有依法具有监护资格的人，监护人由民政部门担任，也可以由具备履行监护职责条件的被监护人住所地的居民委员会、村民委员会担任。</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３．为无民事行为能力或者限制民事行为能力的成年人设立监护人。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《民法总则》第</w:t>
      </w:r>
      <w:r>
        <w:rPr>
          <w:rFonts w:ascii="Segoe UI" w:eastAsia="Segoe UI" w:hAnsi="Segoe UI" w:cs="Segoe UI"/>
          <w:color w:val="000000" w:themeColor="text1"/>
          <w:shd w:val="clear" w:color="auto" w:fill="FFFFFF"/>
        </w:rPr>
        <w:t>28</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无民事行为能力或者限制民事行为能力的成年人，由下列有监护能力的人按顺序担任监护人：（一）配偶</w:t>
      </w:r>
      <w:r>
        <w:rPr>
          <w:rFonts w:ascii="Segoe UI" w:eastAsia="Segoe UI" w:hAnsi="Segoe UI" w:cs="Segoe UI"/>
          <w:color w:val="000000" w:themeColor="text1"/>
          <w:shd w:val="clear" w:color="auto" w:fill="FFFFFF"/>
        </w:rPr>
        <w:t>；（二）父母、子女；（三）其他近亲属；（四）其他愿意担任监护人的个人或者组织，但是须经被监护人住所地的居民委员会、村民委员会或者民政部门同意。</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为无民事行为能力和限制民事行为能力的未成年人设立监护人，其第一顺序人为配偶，其他制度都与未成年人设立监护人一样。具有完全民事行为能力的成年人，还可以事先协商确定其丧失或者部分丧失民事行为能力时的监护人。《民法总则》第</w:t>
      </w:r>
      <w:r>
        <w:rPr>
          <w:rFonts w:ascii="Segoe UI" w:eastAsia="Segoe UI" w:hAnsi="Segoe UI" w:cs="Segoe UI"/>
          <w:color w:val="000000" w:themeColor="text1"/>
          <w:shd w:val="clear" w:color="auto" w:fill="FFFFFF"/>
        </w:rPr>
        <w:t>33</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具有完全民事行为能力的成年人，可以与其近亲属、其他愿意担任监护人的个人或者组织实现协商，以书面形式确定自己的监护人。协商确定的监护人在该成</w:t>
      </w:r>
      <w:r>
        <w:rPr>
          <w:rFonts w:ascii="Segoe UI" w:eastAsia="Segoe UI" w:hAnsi="Segoe UI" w:cs="Segoe UI"/>
          <w:color w:val="000000" w:themeColor="text1"/>
          <w:shd w:val="clear" w:color="auto" w:fill="FFFFFF"/>
        </w:rPr>
        <w:t>年人丧失或者部分丧失民事行为能力时，履行监护职责。</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监护的终止。</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有下列情况出现时，监护关系终止：</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被监护人取得或恢复完全民事行为能力；</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监护人丧失监护能力；</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被监护人或者监护人死亡；</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人民法院认定监护关系终止的其他情形。监护关系终止后，被监护人仍然需要监护的，应当依法另行确定监护人。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监护人被撤销监护资格也会导致监护关系的终止。《民法总则》第</w:t>
      </w:r>
      <w:r>
        <w:rPr>
          <w:rFonts w:ascii="Segoe UI" w:eastAsia="Segoe UI" w:hAnsi="Segoe UI" w:cs="Segoe UI"/>
          <w:color w:val="000000" w:themeColor="text1"/>
          <w:shd w:val="clear" w:color="auto" w:fill="FFFFFF"/>
        </w:rPr>
        <w:t>36</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监护人有下列情形之一的，人民法院根据有关个人或者组织的申请，撤销其监护人资格，安排</w:t>
      </w:r>
      <w:r>
        <w:rPr>
          <w:rFonts w:ascii="Segoe UI" w:eastAsia="Segoe UI" w:hAnsi="Segoe UI" w:cs="Segoe UI"/>
          <w:color w:val="000000" w:themeColor="text1"/>
          <w:shd w:val="clear" w:color="auto" w:fill="FFFFFF"/>
        </w:rPr>
        <w:lastRenderedPageBreak/>
        <w:t>必要的临时监护措施，并按照最有利于被监护人的原则依法指定监护人：</w:t>
      </w:r>
      <w:r>
        <w:rPr>
          <w:rFonts w:ascii="Segoe UI" w:eastAsia="Segoe UI" w:hAnsi="Segoe UI" w:cs="Segoe UI"/>
          <w:color w:val="000000" w:themeColor="text1"/>
          <w:shd w:val="clear" w:color="auto" w:fill="FFFFFF"/>
        </w:rPr>
        <w:t>（一）实施严重损害被监护人身心健康行为的；（二）怠于履行监护职责，或者无法履行监护职责并且拒绝将监护职责部分或者全部委托给他人，导致被监护人处于危困状态的；（三）实施严重侵害被监护人合法权益的其他行为的。本条规定的有关个人和组织包括：其他依法具有监护资格的人，居民委员会、村民委员会、学校、医疗机构、妇女联合会、残疾人联合会、未成年人保护组织、依法设立的老年人组织、民政部门等。前款规定的个人和民政部门以外的组织未及时向人民法院申请撤销监护人资格的，民政部门应当向人民法院申请。</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（四）宣告失踪与宣告死亡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宣告失踪。</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宣告失踪是指自然人离开自己的处所或居所，下落不明达到法定年限，经利害关系人申请，通过一定的法律要件和程序，人民法院对公民失踪的事实加以确认和宣告的制度。《民法总则》第</w:t>
      </w:r>
      <w:r>
        <w:rPr>
          <w:rFonts w:ascii="Segoe UI" w:eastAsia="Segoe UI" w:hAnsi="Segoe UI" w:cs="Segoe UI"/>
          <w:color w:val="000000" w:themeColor="text1"/>
          <w:shd w:val="clear" w:color="auto" w:fill="FFFFFF"/>
        </w:rPr>
        <w:t>40</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自然人下落不明满二年的，利害关系人可以向人民法院申请宣告该自然人为失踪人。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第</w:t>
      </w:r>
      <w:r>
        <w:rPr>
          <w:rFonts w:ascii="Segoe UI" w:eastAsia="Segoe UI" w:hAnsi="Segoe UI" w:cs="Segoe UI"/>
          <w:color w:val="000000" w:themeColor="text1"/>
          <w:shd w:val="clear" w:color="auto" w:fill="FFFFFF"/>
        </w:rPr>
        <w:t>41</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自然人下落不明的时间从其失去音讯之日起计算。战争期间下落不明的，下落不明的时间自战争结束之日或者有关机关确定的下落不明之日起计算。</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人民法院宣告失踪的条件有三：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）自然人下落不明满两年。</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经利害关系人申请。利害关系人是指下落不明人的近亲属或对该人负有监护责任的人以及该人的债权人和债务人。利害关系人应具有完全的民事行为能力；近亲属包括配偶、父母、子女、兄弟姐妹、祖父母、外祖父母、孙子女、外孙子女。有权申请自然人为失踪的利害关系人没有先后顺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）由人民法院宣告失踪。利害关系人应到失踪人住所地或最后居住地的基层人民法院提出失踪宣告申请。人民法院依法受理宣告自然人失踪申请案后，首先应发出寻找失踪人的公告。公告期为</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个月。公告期满，受理人民法院应当根据宣告失踪的事实是否得到确认，做出宣告失</w:t>
      </w:r>
      <w:r>
        <w:rPr>
          <w:rFonts w:ascii="Segoe UI" w:eastAsia="Segoe UI" w:hAnsi="Segoe UI" w:cs="Segoe UI"/>
          <w:color w:val="000000" w:themeColor="text1"/>
          <w:shd w:val="clear" w:color="auto" w:fill="FFFFFF"/>
        </w:rPr>
        <w:t>踪的判决或驳回申请的判决。</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人民法院宣告失踪的法律后果：财产由其配偶、成年子女、父母或者其他愿意担任财产代管人的人代管。代管有争议的，没有以上规定的人或者以上规定的人无代管能力的，由人民法院指定的人代管。财产代管人应当妥善管理失踪人的财产，维护其财产权益。失踪人所欠税款、债务和应付的其他费用，由财产代管人从失踪人的财产中支付。财产代管人因故意或者重大过失造成失踪人财产损失的，应当承担赔偿责任。财产代管人不履行代管职责、侵害失踪人财产权益或者丧失代管能力的，失踪人的利害关系人可以向人民法院申请变更财产代管人。</w:t>
      </w:r>
      <w:r>
        <w:rPr>
          <w:rFonts w:ascii="Segoe UI" w:eastAsia="Segoe UI" w:hAnsi="Segoe UI" w:cs="Segoe UI"/>
          <w:color w:val="000000" w:themeColor="text1"/>
          <w:shd w:val="clear" w:color="auto" w:fill="FFFFFF"/>
        </w:rPr>
        <w:t>财产代管人有正当理由的，可以向人民法院申请变更财产代管人。人民法院变更财产代管人的，变更后的财产代管人有权要求原财产代管人及时移交有关财产并报告财产代管情况。失踪人重新出现，经本人或者利害关系人申请，人民法院应当撤销失踪宣告。失踪人重新出现，有权要求财产代管人及时移交有关财产并报告财产代管情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宣告死亡。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宣告死亡是指自然人离开自己的住所或居所没有任何消息达到一定期限的，经利害关系人申请，由人民法院依法定程序宣告失踪人死亡的一种法律制度。《民法总则》第</w:t>
      </w:r>
      <w:r>
        <w:rPr>
          <w:rFonts w:ascii="Segoe UI" w:eastAsia="Segoe UI" w:hAnsi="Segoe UI" w:cs="Segoe UI"/>
          <w:color w:val="000000" w:themeColor="text1"/>
          <w:shd w:val="clear" w:color="auto" w:fill="FFFFFF"/>
        </w:rPr>
        <w:t>46</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自然人有下列情形之一的，利害关系</w:t>
      </w:r>
      <w:r>
        <w:rPr>
          <w:rFonts w:ascii="Segoe UI" w:eastAsia="Segoe UI" w:hAnsi="Segoe UI" w:cs="Segoe UI"/>
          <w:color w:val="000000" w:themeColor="text1"/>
          <w:shd w:val="clear" w:color="auto" w:fill="FFFFFF"/>
        </w:rPr>
        <w:t>人可以向人民法院申请宣告该自然人死亡：（一）下落不明满四年；（二）因意外事件，下落不明满二年。因意外事件下落不明，经有关机关证明该自然人不可能生存的，申请宣告死亡不受二年时间的限制。</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人民法院宣告死亡的条件有三点。</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）普通期限：自然人生死不明满</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年；特别期限：自然人因意外事故下落不明满两年；因意外事件下落不明，经有关机关证明该自然人不可能生存的，申请宣告死亡不受两年时间的限制。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）经利害关系人申请。利害关系人范围和上述宣告失踪利害关系人相同，但有先后顺序要求。申请宣告死亡的利害关系人的顺序是：</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配偶；</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父母、子女；</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兄弟姐妹、祖父母、外祖父母、孙子女、外孙子女；</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其他有民事权利义务关系的人。但是，申请撤销死亡宣告不受上列顺序限制。对同一自然人，有的利害关系人申请宣告死亡，有的利害关系人申请宣告失踪，符合本法规定的宣告死亡条件的，人民法院应当宣告死亡。同一顺序的利害关系人，有的申请宣告死亡，有的不同意宣告死亡，则应当宣告死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）由人民法院宣告死亡。人民法院受理利害关系人的书</w:t>
      </w:r>
      <w:r>
        <w:rPr>
          <w:rFonts w:ascii="Segoe UI" w:eastAsia="Segoe UI" w:hAnsi="Segoe UI" w:cs="Segoe UI"/>
          <w:color w:val="000000" w:themeColor="text1"/>
          <w:shd w:val="clear" w:color="auto" w:fill="FFFFFF"/>
        </w:rPr>
        <w:t>面申请后，应立即发出寻找失踪人的公告，普通失踪的公告期为</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年，因意外事故失踪的公告期为</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个月，公告期满仍不能确定下落不明人是否生存的，即做出宣告死亡的判决。《民法总则》第</w:t>
      </w:r>
      <w:r>
        <w:rPr>
          <w:rFonts w:ascii="Segoe UI" w:eastAsia="Segoe UI" w:hAnsi="Segoe UI" w:cs="Segoe UI"/>
          <w:color w:val="000000" w:themeColor="text1"/>
          <w:shd w:val="clear" w:color="auto" w:fill="FFFFFF"/>
        </w:rPr>
        <w:t>48</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被宣告死亡的人，人民法院宣告死亡的判决作出之日视为其死亡的日期；因意外事件下落不明宣告死亡的，意外事件发生之日视为其死亡的日期。</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宣告死亡的法律后果：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民事权利能力消灭；</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财产继承开始；</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婚姻关系消灭；</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债权债务关系清算了结。</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由于宣告死亡只是一种推定，可由反证推翻。当被宣告死亡人并没有死亡而重新出现</w:t>
      </w:r>
      <w:r>
        <w:rPr>
          <w:rFonts w:ascii="Segoe UI" w:eastAsia="Segoe UI" w:hAnsi="Segoe UI" w:cs="Segoe UI"/>
          <w:color w:val="000000" w:themeColor="text1"/>
          <w:shd w:val="clear" w:color="auto" w:fill="FFFFFF"/>
        </w:rPr>
        <w:t>时，经被宣告死亡人自己或其他利害关系人申请，人民法院应当撤销死亡宣告。</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死亡宣告被撤销后产生下列法律后果：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①     </w:t>
      </w:r>
      <w:r>
        <w:rPr>
          <w:rFonts w:ascii="Segoe UI" w:eastAsia="Segoe UI" w:hAnsi="Segoe UI" w:cs="Segoe UI"/>
          <w:color w:val="000000" w:themeColor="text1"/>
          <w:shd w:val="clear" w:color="auto" w:fill="FFFFFF"/>
        </w:rPr>
        <w:t>被宣告死亡人的配偶未再婚的，夫妻关系从撤销死亡宣告之日起自行恢复。但是，如果配偶已再婚或者向婚姻登记机关声明不愿意恢复的除外。如果配偶再婚后又离婚或再婚后配偶他方死亡的，也不能自行恢复婚姻关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被宣告死亡人在被宣告死亡期间，其子女被他人依法收养的，撤销死亡宣告后，不得以未经本人同意为由主张收养关系无效。</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撤销死亡宣告后，本人可请求返还财产，无法返还的，应当给予适当补偿。</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利害关系人隐瞒真实情况致使他人被宣告死亡而取得财产的，除应当返还财产外，还应当对由此造成的损失承担赔偿责任。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二、合伙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（一）合伙的概念、特征与分类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合伙的概念。合伙是指由两个以上自然人或法人，根据共同协议而组成的营利性非法人组织。合伙由合伙合同和合伙组织两个不可分割的部分构成。</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合伙的特征。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）合伙主要是人的集合，具有团体性。</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）合伙协议是合伙形成的基础条件。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）合伙是非法人组织，合伙人共同出资、共同经营、共享收益、共担风险，并对合伙组织承担连带无限责任。法律另有规定的除外，如有限合</w:t>
      </w:r>
      <w:r>
        <w:rPr>
          <w:rFonts w:ascii="Segoe UI" w:eastAsia="Segoe UI" w:hAnsi="Segoe UI" w:cs="Segoe UI"/>
          <w:color w:val="000000" w:themeColor="text1"/>
          <w:shd w:val="clear" w:color="auto" w:fill="FFFFFF"/>
        </w:rPr>
        <w:t>伙人。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合伙的分类。根据我国</w:t>
      </w:r>
      <w:r>
        <w:rPr>
          <w:rFonts w:ascii="Segoe UI" w:eastAsia="Segoe UI" w:hAnsi="Segoe UI" w:cs="Segoe UI"/>
          <w:color w:val="000000" w:themeColor="text1"/>
          <w:shd w:val="clear" w:color="auto" w:fill="FFFFFF"/>
        </w:rPr>
        <w:t>2006</w:t>
      </w:r>
      <w:r>
        <w:rPr>
          <w:rFonts w:ascii="Segoe UI" w:eastAsia="Segoe UI" w:hAnsi="Segoe UI" w:cs="Segoe UI"/>
          <w:color w:val="000000" w:themeColor="text1"/>
          <w:shd w:val="clear" w:color="auto" w:fill="FFFFFF"/>
        </w:rPr>
        <w:t>年</w:t>
      </w:r>
      <w:r>
        <w:rPr>
          <w:rFonts w:ascii="Segoe UI" w:eastAsia="Segoe UI" w:hAnsi="Segoe UI" w:cs="Segoe UI"/>
          <w:color w:val="000000" w:themeColor="text1"/>
          <w:shd w:val="clear" w:color="auto" w:fill="FFFFFF"/>
        </w:rPr>
        <w:t>8</w:t>
      </w:r>
      <w:r>
        <w:rPr>
          <w:rFonts w:ascii="Segoe UI" w:eastAsia="Segoe UI" w:hAnsi="Segoe UI" w:cs="Segoe UI"/>
          <w:color w:val="000000" w:themeColor="text1"/>
          <w:shd w:val="clear" w:color="auto" w:fill="FFFFFF"/>
        </w:rPr>
        <w:t>月</w:t>
      </w:r>
      <w:r>
        <w:rPr>
          <w:rFonts w:ascii="Segoe UI" w:eastAsia="Segoe UI" w:hAnsi="Segoe UI" w:cs="Segoe UI"/>
          <w:color w:val="000000" w:themeColor="text1"/>
          <w:shd w:val="clear" w:color="auto" w:fill="FFFFFF"/>
        </w:rPr>
        <w:t>27</w:t>
      </w:r>
      <w:r>
        <w:rPr>
          <w:rFonts w:ascii="Segoe UI" w:eastAsia="Segoe UI" w:hAnsi="Segoe UI" w:cs="Segoe UI"/>
          <w:color w:val="000000" w:themeColor="text1"/>
          <w:shd w:val="clear" w:color="auto" w:fill="FFFFFF"/>
        </w:rPr>
        <w:t>日修订通过的《中华人民共和国合伙企业法》（以下简称《合伙企业法》）的规定，合伙分为普通合伙和有限合伙。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）普通合伙企业由普通合伙人组成，合伙人对合伙企业债务承担无限连带责任。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）有限合伙企业由普通合伙人和有限合伙人组成，普通合伙人对合伙企业债务承担无限连带责任，有限合伙人以其认缴的出资额为限对合伙企业债务承担责任。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有限合伙企业，法律有特殊规定的，从其规定；没有特殊规定的，适用普通合伙企业的有关规定。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（二）普通合伙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合伙的成立条件。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）有两个以上合伙人。合伙人为自然人的，应当具有完全民事行为能力。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）有书面合伙协议。</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）有合伙人认缴或者实际缴付的出资。</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）有合伙企业的名称和生产经营场所。</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）法律、行政法规规定的其他条件。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合伙企业名称中应当标明</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普通合伙</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字样。</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合伙财产。</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合伙财产指合伙人为经营共同事业所构成的一切财产、权利和利益，它由各合伙人按合伙协议向合伙投入的财产和合伙经营过程中积累起来的财产以及合伙期间的债权和债务三部分构成。即合伙人投入的财产、合伙经营积累的财产和合伙期间的债权与债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合伙财产相对独立于合伙人财产。因此，在合伙企业清算前，除非有法律规定的事由，合伙人不得请求分割合伙财产；在合伙存续期间，合伙人向第三人转让合伙财产份额时，必须经全体合伙人同意；其他合伙人在同等条件下有优先购买权；合伙人在未经其他合伙人一致同意，不得将其合伙财产份额出资，未经同意的出资，出资无效。</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合伙事务的执行（合伙的经营）。</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除合同另有约定外，每个合伙人均有执行合伙事务的权利和义务。合伙事务的执行方式表现为三种：一是由全体合伙人共同执行；二是从合伙人中推荐一人或数人具体负责执行；三是聘请合伙人</w:t>
      </w:r>
      <w:r>
        <w:rPr>
          <w:rFonts w:ascii="Segoe UI" w:eastAsia="Segoe UI" w:hAnsi="Segoe UI" w:cs="Segoe UI"/>
          <w:color w:val="000000" w:themeColor="text1"/>
          <w:shd w:val="clear" w:color="auto" w:fill="FFFFFF"/>
        </w:rPr>
        <w:t>以外的第三人执行。</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由全体合伙人推举产生的对外代表全体合伙人利益、对内组织经营管理的合伙人为合伙的负责人。合伙负责人在法律上视为合伙的代表人，具体执行合伙事务，其执行职务行为而产生的法律后果，均应由全体合伙人共同承担。不执行合伙事务的合伙人，享有监督权、账目检查权和撤销委托权。合伙事务执行人应勤勉执行合伙事务，有义务向其他合伙人报告事务执行情况。不执行合伙事务的其他合伙人对合伙的重大事务享有决定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合伙的债务承担。</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合伙债务指合伙关系存续期间，从事合伙经营活动所产生的债务。对合伙的债务，应先由合伙</w:t>
      </w:r>
      <w:r>
        <w:rPr>
          <w:rFonts w:ascii="Segoe UI" w:eastAsia="Segoe UI" w:hAnsi="Segoe UI" w:cs="Segoe UI"/>
          <w:color w:val="000000" w:themeColor="text1"/>
          <w:shd w:val="clear" w:color="auto" w:fill="FFFFFF"/>
        </w:rPr>
        <w:t>财产清偿，不足清偿部分债务，合伙人应按照其出资比例或合伙协议的约定，以其个人财产承担清偿责任。在对外关系上，全体合伙人对于合伙债务承担无限连带清偿责任，法律另有规定的除外。</w:t>
      </w: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合伙债务的连带责任的法律特点有：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合伙人的连带责任随合伙债务的产生而产生，随其消灭而消灭；</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合伙人的连带责任是一种对外责任，合伙人之所以承担连带责任，是基于合伙财产的共有性质以及全体合伙人的共同行为承担连带责任；</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除法律另有规定外，合伙人承担连带责任并不以当事人之间有无约定或有无相反约定为转移；</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外部责任承担完毕，合伙人可按照内部比例，</w:t>
      </w:r>
      <w:r>
        <w:rPr>
          <w:rFonts w:ascii="Segoe UI" w:eastAsia="Segoe UI" w:hAnsi="Segoe UI" w:cs="Segoe UI"/>
          <w:color w:val="000000" w:themeColor="text1"/>
          <w:shd w:val="clear" w:color="auto" w:fill="FFFFFF"/>
        </w:rPr>
        <w:t>向其他合伙人追偿。</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入伙、退伙与合伙的解散。</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）入伙。所谓入伙，指的是合伙成立之后、解散之前，第三人加入合伙取得合伙人身份的法律行为。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）入伙的基本条件：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入伙人必须以接受原合伙人合伙协议的基本内容为其入伙的前提；</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入伙须经全体合伙人的一致同意。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入伙法律后果：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对内成为合伙人；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新合伙人对入伙前合伙企业的债务承担无限连带责任。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）退伙。退伙是合伙人与其他合伙人脱离合伙关系，丧失合伙人身份。退伙分为声明退伙、法定退伙与强制退伙。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）声明退伙。声明退伙为合伙人自愿地</w:t>
      </w:r>
      <w:r>
        <w:rPr>
          <w:rFonts w:ascii="Segoe UI" w:eastAsia="Segoe UI" w:hAnsi="Segoe UI" w:cs="Segoe UI"/>
          <w:color w:val="000000" w:themeColor="text1"/>
          <w:shd w:val="clear" w:color="auto" w:fill="FFFFFF"/>
        </w:rPr>
        <w:t>退出合伙。声明退伙分为两种：有合伙协议规定了合伙的经营期限和未规定经营期限，即合伙合同存在退伙的期限限制和合伙合同不存在退伙的期限限制两种。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前者出现以下情况，合伙人可声明退伙：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合伙合同约定退伙事由出现；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经全体合伙人协议；</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发生难以参加合伙的事由；</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其他合伙人严重违反合伙合同。</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后者情况退伙时，必须符合下列条件：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不会对合伙造成不利的前提下；</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提前</w:t>
      </w:r>
      <w:r>
        <w:rPr>
          <w:rFonts w:ascii="Segoe UI" w:eastAsia="Segoe UI" w:hAnsi="Segoe UI" w:cs="Segoe UI"/>
          <w:color w:val="000000" w:themeColor="text1"/>
          <w:shd w:val="clear" w:color="auto" w:fill="FFFFFF"/>
        </w:rPr>
        <w:t>30</w:t>
      </w:r>
      <w:r>
        <w:rPr>
          <w:rFonts w:ascii="Segoe UI" w:eastAsia="Segoe UI" w:hAnsi="Segoe UI" w:cs="Segoe UI"/>
          <w:color w:val="000000" w:themeColor="text1"/>
          <w:shd w:val="clear" w:color="auto" w:fill="FFFFFF"/>
        </w:rPr>
        <w:t>日通知；</w:t>
      </w:r>
      <w:r>
        <w:rPr>
          <w:rFonts w:ascii="Segoe UI" w:eastAsia="Segoe UI" w:hAnsi="Segoe UI" w:cs="Segoe UI"/>
          <w:color w:val="000000" w:themeColor="text1"/>
          <w:shd w:val="clear" w:color="auto" w:fill="FFFFFF"/>
        </w:rPr>
        <w:t>     </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擅自退伙，损害赔偿。</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法定退伙。法定退伙是指由于法律规定的事由合伙人退出合伙。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合伙人发生下列情况之一的，发生法定退伙：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死亡或宣告死亡；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被宣告为无民事行为能力人；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个人破产，丧失偿债能力；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合伙中全部份额被人民法院强制执行。</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）强制退伙。强制退伙是指合伙组织将某一些合伙人除名。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合伙人发生下列情景之一的，强制退伙：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未履行出资义务；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故意、重大过失造成合伙损失；</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执行合伙事务时有不当行为；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合伙合同约定的其他事由。</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不论是声明退伙、法定退伙，还是强制退伙，退伙均发生以下法律后果：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退伙人丧失合伙人资格；</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合伙财产进行结算；</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继承人是否加入合伙，按照合伙合同或入伙规则确定；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合伙人不足两人的，合伙终止；</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⑤</w:t>
      </w:r>
      <w:r>
        <w:rPr>
          <w:rFonts w:ascii="Segoe UI" w:eastAsia="Segoe UI" w:hAnsi="Segoe UI" w:cs="Segoe UI"/>
          <w:color w:val="000000" w:themeColor="text1"/>
          <w:shd w:val="clear" w:color="auto" w:fill="FFFFFF"/>
        </w:rPr>
        <w:t>退伙人对退伙前存在的债务，承担无限连带责任。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）合伙的解散。合伙的解散是指合伙人自愿或因法律规定的原因消灭合伙，即合伙的法律人格消灭。</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）合伙解散事由主要产生于以下情况：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合伙合同期限届满，合伙人不愿继续经营；</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合伙合同约定的解散事由出现；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全体决议解散；</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不足法定人数；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⑤</w:t>
      </w:r>
      <w:r>
        <w:rPr>
          <w:rFonts w:ascii="Segoe UI" w:eastAsia="Segoe UI" w:hAnsi="Segoe UI" w:cs="Segoe UI"/>
          <w:color w:val="000000" w:themeColor="text1"/>
          <w:shd w:val="clear" w:color="auto" w:fill="FFFFFF"/>
        </w:rPr>
        <w:t>合伙协议约定的目的已经实现或者无法实现；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⑥</w:t>
      </w:r>
      <w:r>
        <w:rPr>
          <w:rFonts w:ascii="Segoe UI" w:eastAsia="Segoe UI" w:hAnsi="Segoe UI" w:cs="Segoe UI"/>
          <w:color w:val="000000" w:themeColor="text1"/>
          <w:shd w:val="clear" w:color="auto" w:fill="FFFFFF"/>
        </w:rPr>
        <w:t>合伙被撤销；</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⑦</w:t>
      </w:r>
      <w:r>
        <w:rPr>
          <w:rFonts w:ascii="Segoe UI" w:eastAsia="Segoe UI" w:hAnsi="Segoe UI" w:cs="Segoe UI"/>
          <w:color w:val="000000" w:themeColor="text1"/>
          <w:shd w:val="clear" w:color="auto" w:fill="FFFFFF"/>
        </w:rPr>
        <w:t>其他法定事由。</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）合伙解散的法律后果有：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合伙财产的清算；</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注销登记；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连带责任不能免除，即在合伙企业因破产解散后，原合伙人对合伙企业存续期间的债务仍承担连带责任。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特殊的普通合伙企业。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《合伙企业法》第</w:t>
      </w:r>
      <w:r>
        <w:rPr>
          <w:rFonts w:ascii="Segoe UI" w:eastAsia="Segoe UI" w:hAnsi="Segoe UI" w:cs="Segoe UI"/>
          <w:color w:val="000000" w:themeColor="text1"/>
          <w:shd w:val="clear" w:color="auto" w:fill="FFFFFF"/>
        </w:rPr>
        <w:t>55</w:t>
      </w:r>
      <w:r>
        <w:rPr>
          <w:rFonts w:ascii="Segoe UI" w:eastAsia="Segoe UI" w:hAnsi="Segoe UI" w:cs="Segoe UI"/>
          <w:color w:val="000000" w:themeColor="text1"/>
          <w:shd w:val="clear" w:color="auto" w:fill="FFFFFF"/>
        </w:rPr>
        <w:t>条规定了特殊的普通合伙企业制度。即以专业知识和专门技能为客户提供有偿服务的专业服务机构，可以设立为特殊的普通合伙企业。例如，律师事务所、会计师事务所等合伙组织。特殊的普通合伙企业名称中应当标明</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特殊普通合伙</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字样。</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在特殊的普通合伙企业中，具有以下法律规定：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（１）在特</w:t>
      </w:r>
      <w:r>
        <w:rPr>
          <w:rFonts w:ascii="Segoe UI" w:eastAsia="Segoe UI" w:hAnsi="Segoe UI" w:cs="Segoe UI"/>
          <w:color w:val="000000" w:themeColor="text1"/>
          <w:shd w:val="clear" w:color="auto" w:fill="FFFFFF"/>
        </w:rPr>
        <w:t>殊的普通合伙企业中，一个合伙人或者数个合伙人在执业活动中因故意或者重大过失造成合伙企业债务的，应当承担无限责任或者无限连带责任，其他合伙人以其在合伙企业中的财产份额为限承担责任。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合伙人在执业活动中非因故意或者重大过失造成的合伙企业债务以及合伙企业的其他债务，由全体合伙人承担无限连带责任。合伙人执业活动中因故意或者重大过失造成的合伙企业债务，以合伙企业财产对外承担责任后，该合伙人应当按照合伙协议的约定对给合伙企业造成的损失承担赔偿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（３）特殊的普通合伙企业应当建立执业风险基金与办理职业保险。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 xml:space="preserve">　（三）有限合伙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有限合伙企业由普通合伙人和有限合伙人组成，普通合伙人对合伙企业债务承担无限连带责任，有限合伙人以其认缴的出资额为限对合伙企业债务承担责任。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设立有限合伙企业的条件。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设立有限合伙企业必须符合以下规定：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）有限合伙企业由两个以上</w:t>
      </w:r>
      <w:r>
        <w:rPr>
          <w:rFonts w:ascii="Segoe UI" w:eastAsia="Segoe UI" w:hAnsi="Segoe UI" w:cs="Segoe UI"/>
          <w:color w:val="000000" w:themeColor="text1"/>
          <w:shd w:val="clear" w:color="auto" w:fill="FFFFFF"/>
        </w:rPr>
        <w:t>50</w:t>
      </w:r>
      <w:r>
        <w:rPr>
          <w:rFonts w:ascii="Segoe UI" w:eastAsia="Segoe UI" w:hAnsi="Segoe UI" w:cs="Segoe UI"/>
          <w:color w:val="000000" w:themeColor="text1"/>
          <w:shd w:val="clear" w:color="auto" w:fill="FFFFFF"/>
        </w:rPr>
        <w:t>个以下合伙人设立，法律另有规定的除外。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）有限合伙企业至少应当有</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个普通合伙人。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）有限合伙企业名称中应当标明</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有限合伙</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字样。</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有限合伙协议。</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有限合伙协议应当载明下列事项：</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）普通合伙人和有限合伙人的姓名或者企业名称、住所。</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）执行事务合伙人应具备的条件和选择程序。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）执行事务合伙人的权限与违约处理。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）执行事务合伙人的除名条件和更换程序。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）有限合伙人入伙、退伙的条件、程序以及相关责任。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）有限合伙人和普通合伙人的相互转变程序。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有限合伙企业的特点。</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有限合伙企业与普通合伙企业相比，具有以下特点：</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）有限合伙人不得以劳务出资。</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）有限合伙人可以自营或者同他人合作经营与本有限合伙企业相竞争的业务；合伙协议另有约定的除外。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）有限合伙人可以将其在有限合伙企业中的财产份额出质；合</w:t>
      </w:r>
      <w:r>
        <w:rPr>
          <w:rFonts w:ascii="Segoe UI" w:eastAsia="Segoe UI" w:hAnsi="Segoe UI" w:cs="Segoe UI"/>
          <w:color w:val="000000" w:themeColor="text1"/>
          <w:shd w:val="clear" w:color="auto" w:fill="FFFFFF"/>
        </w:rPr>
        <w:t>伙协议另有约定的除外。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（４）有限合伙人可以按照合伙协议的约定向合伙人以外的人转让其在有限合伙企业中的财产份额，应当提前</w:t>
      </w:r>
      <w:r>
        <w:rPr>
          <w:rFonts w:ascii="Segoe UI" w:eastAsia="Segoe UI" w:hAnsi="Segoe UI" w:cs="Segoe UI"/>
          <w:color w:val="000000" w:themeColor="text1"/>
          <w:shd w:val="clear" w:color="auto" w:fill="FFFFFF"/>
        </w:rPr>
        <w:t>30</w:t>
      </w:r>
      <w:r>
        <w:rPr>
          <w:rFonts w:ascii="Segoe UI" w:eastAsia="Segoe UI" w:hAnsi="Segoe UI" w:cs="Segoe UI"/>
          <w:color w:val="000000" w:themeColor="text1"/>
          <w:shd w:val="clear" w:color="auto" w:fill="FFFFFF"/>
        </w:rPr>
        <w:t>日通知其他合伙人。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）第三人有理由相信有限合伙人为普通合伙人并与其交易的，该有限合伙人对该笔交易承担与普通合伙人同样的责任。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）有限合伙人未经授权以有限合伙企业名义与他人进行交易，给有限合伙企业或者其他合伙人造成损失的，该有限合伙人应当承担赔偿责任。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7</w:t>
      </w:r>
      <w:r>
        <w:rPr>
          <w:rFonts w:ascii="Segoe UI" w:eastAsia="Segoe UI" w:hAnsi="Segoe UI" w:cs="Segoe UI"/>
          <w:color w:val="000000" w:themeColor="text1"/>
          <w:shd w:val="clear" w:color="auto" w:fill="FFFFFF"/>
        </w:rPr>
        <w:t>）作为有限合伙人的自然人在有限合伙企业存续期间丧失民事行为能力的，其他合伙人不得因此要求其退伙。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8</w:t>
      </w:r>
      <w:r>
        <w:rPr>
          <w:rFonts w:ascii="Segoe UI" w:eastAsia="Segoe UI" w:hAnsi="Segoe UI" w:cs="Segoe UI"/>
          <w:color w:val="000000" w:themeColor="text1"/>
          <w:shd w:val="clear" w:color="auto" w:fill="FFFFFF"/>
        </w:rPr>
        <w:t>）作为有限合伙人</w:t>
      </w:r>
      <w:r>
        <w:rPr>
          <w:rFonts w:ascii="Segoe UI" w:eastAsia="Segoe UI" w:hAnsi="Segoe UI" w:cs="Segoe UI"/>
          <w:color w:val="000000" w:themeColor="text1"/>
          <w:shd w:val="clear" w:color="auto" w:fill="FFFFFF"/>
        </w:rPr>
        <w:t>的自然人死亡、被依法宣告死亡或者作为有限合伙人的法人及其他组织终止时，其继承人或者权利承受人可以依法取得该有限合伙人在有限合伙企业中的资格。</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除合伙协议另有约定外，普通合伙人转变为有限合伙人，或者有限合伙人转变为普通合伙人，应当经全体合伙人一致同意。有限合伙人转变为普通合伙人的，对其作为有限合伙人期间有限合伙企业发生的债务承担无限连带责任。普通合伙人转变为有限合伙人的，对其作为普通合伙人期间合伙企业发生的债务承担无限连带责任。有限合伙人退伙后，对基于其退伙前的原因发生的有限合伙企业债务，以其退伙时从有限合伙</w:t>
      </w:r>
      <w:r>
        <w:rPr>
          <w:rFonts w:ascii="Segoe UI" w:eastAsia="Segoe UI" w:hAnsi="Segoe UI" w:cs="Segoe UI"/>
          <w:color w:val="000000" w:themeColor="text1"/>
          <w:shd w:val="clear" w:color="auto" w:fill="FFFFFF"/>
        </w:rPr>
        <w:t>企业中取回的财产承担责任。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三、法人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（一）法人的概念、本质、特征和成立条件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法人的概念。法人是指具有民事权利能力和民事行为能力，依法独立享有民事权利和承担民事义务的组织。</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法人的本质。法人的本质理论上有法人拟制说、法人实在说、法人否认说。通说认为，法人是法律拟制的产物，是实在的民事主体，有自己的意思机关，能够自己承担民事责任。法人与自然人、合伙组织是三大民事主体，占据民事主体的绝大部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法人的特征。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）法人是集合性的社会组织，是人的集合体与财产的集合体的有机统一。</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）法</w:t>
      </w:r>
      <w:r>
        <w:rPr>
          <w:rFonts w:ascii="Segoe UI" w:eastAsia="Segoe UI" w:hAnsi="Segoe UI" w:cs="Segoe UI"/>
          <w:color w:val="000000" w:themeColor="text1"/>
          <w:shd w:val="clear" w:color="auto" w:fill="FFFFFF"/>
        </w:rPr>
        <w:t>人是具有民事权利能力和民事行为能力的社会组织。即法人具有民事主体资格。</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）法人是依法独立享有民事权利和承担民事义务的组织。法人之责任独立于其创立人和其成员的责任。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法人的成立条件。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法人的成立条件是指取得法人资格所必须具备的基本条件。根据《民法总则》第</w:t>
      </w:r>
      <w:r>
        <w:rPr>
          <w:rFonts w:ascii="Segoe UI" w:eastAsia="Segoe UI" w:hAnsi="Segoe UI" w:cs="Segoe UI"/>
          <w:color w:val="000000" w:themeColor="text1"/>
          <w:shd w:val="clear" w:color="auto" w:fill="FFFFFF"/>
        </w:rPr>
        <w:t>58</w:t>
      </w:r>
      <w:r>
        <w:rPr>
          <w:rFonts w:ascii="Segoe UI" w:eastAsia="Segoe UI" w:hAnsi="Segoe UI" w:cs="Segoe UI"/>
          <w:color w:val="000000" w:themeColor="text1"/>
          <w:shd w:val="clear" w:color="auto" w:fill="FFFFFF"/>
        </w:rPr>
        <w:t>条规定，法人应当具备下列条件：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）依法成立。依法成立是指依照法律规定而成立。首先，法人组织的设立合法；其次，法人的成立程序符合法律、法规的规定。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）有必要的财产或者经费。法人是一种人与财产的集合体，财产是其人格基础与物质基础，是其享受权利和承担义务的物质保障。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）有自己的名称、组织机构和住所。法人必须要有自己的名称、意思机关、执行机关、监督机关，要有住所。</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在法人成立问题上，有三种主义：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特许主义。指法人的成立必须经过国家的特别许可。</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准则主义。法律预先规定法人成立的条件，只要符合这些条件，即可成立法人，获得国家承认。</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核准主义。法律预先规定法人成立的条件，符合法律规定的条件，还须经过主管行政机关审核批准方可成立法人。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 xml:space="preserve">　这三种主义中，以准则主义最为自由；特许主义最不自由；核准主义折中。在法人成立上，我国主要采用核准主义。在少数关系到国计民生的法人成立上，采用特许主义，如商业银行、保险公司等的设立。</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（二）法人的民事权利能力与法人的民事行为能力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法人的民事权利能力。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法人的民事权利能力是指法人依法享有民事权利和承担民事义务的资格。</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法人的民事权利能力从法人成立时产生。依法设立的营利法人，由登记机关发给营利法人营业执照。营业执照签发日期为营利法人的成立日期。事业单位，经依法登记成立，取得事业单位法人资格；依法不需要办</w:t>
      </w:r>
      <w:r>
        <w:rPr>
          <w:rFonts w:ascii="Segoe UI" w:eastAsia="Segoe UI" w:hAnsi="Segoe UI" w:cs="Segoe UI"/>
          <w:color w:val="000000" w:themeColor="text1"/>
          <w:shd w:val="clear" w:color="auto" w:fill="FFFFFF"/>
        </w:rPr>
        <w:t>理法人登记的，从成立之日起，具有事业单位法人资格。社会团体，经依法登记成立，取得社会团体法人资格；依法不需要办理法人登记的，从成立之日起，具有社会团体法人资格。</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法人的民事权利能力从法人终止时消灭。清算期间法人存续，但是不得从事与清算无关的活动。清算结束并完成法人注销登记时，法人终止；依法不需要办理法人登记的，清算结束时，法人终止。法人被宣告破产的，依法进行破产清算并完成法人注销登记时，法人终止。</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法人的民事权利能力不同于公民的民事权利能力，其区别表现在四个方面。</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（１）两者享有民事权利能力的范围不同。法人</w:t>
      </w:r>
      <w:r>
        <w:rPr>
          <w:rFonts w:ascii="Segoe UI" w:eastAsia="Segoe UI" w:hAnsi="Segoe UI" w:cs="Segoe UI"/>
          <w:color w:val="000000" w:themeColor="text1"/>
          <w:shd w:val="clear" w:color="auto" w:fill="FFFFFF"/>
        </w:rPr>
        <w:t>不得享有与公民的人身密不可分的权利。同时，专属于法人的特殊权利能力，公民也不得享有。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（２）两者取得民事权利能力的时间不同。法人的民事权利能力从法人成立时产生，从法人终止时消灭。公民的民事权利能力始于出生、终于死亡。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两者的同一性和差异性不同。法人的民事权利能力要受法人的目的与范围的限制，依法受法律和行政命令的限制，因此，法人的民事权利能力具有差异性，不同的法人可能有不同的民事权利能力。公民的权利能力是平等的、完全的、广泛的和统一的。</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（４）法人的民事权利能力与民事行为能力的取得和消灭是同步的；而公民</w:t>
      </w:r>
      <w:r>
        <w:rPr>
          <w:rFonts w:ascii="Segoe UI" w:eastAsia="Segoe UI" w:hAnsi="Segoe UI" w:cs="Segoe UI"/>
          <w:color w:val="000000" w:themeColor="text1"/>
          <w:shd w:val="clear" w:color="auto" w:fill="FFFFFF"/>
        </w:rPr>
        <w:t>民事权利能力的取得和消灭与民事行为能力的取得和消灭并不同步。</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２．法人的民事行为能力。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法人的民事行为能力是指法人能以自己的行为取得民事权利和承担民事义务的资格。法人有自己的意思机关，可以以自己的名义从事民事活动。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）法人民事行为能力的特点。</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法人的民事行为能力享有的时间与其民事权利能力享有的时间一致。</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法人的民事行为能力范围与民事权利能力的范围一致。</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法人的民事行为能力由法人机关或代表人实现。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）法人民事行为能力与自然人民事行为能力的不同。</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法人的行为能力是与权利能力同时产生和同时消灭的，即法</w:t>
      </w:r>
      <w:r>
        <w:rPr>
          <w:rFonts w:ascii="Segoe UI" w:eastAsia="Segoe UI" w:hAnsi="Segoe UI" w:cs="Segoe UI"/>
          <w:color w:val="000000" w:themeColor="text1"/>
          <w:shd w:val="clear" w:color="auto" w:fill="FFFFFF"/>
        </w:rPr>
        <w:t>人的行为能力是与权利能力的产生和消灭具有同步性；而公民虽然从出生时起便具有民事权利能力，但民事行为能力则是随着自然人的年龄和智力的发展不断完善的，即公民的行为能力与权利能力的产生和消灭不具有同步性。</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lastRenderedPageBreak/>
        <w:t>法人是人的集合体，其行为能力一般是通过法人机关（法定代表人）来实现的；而公民的行为能力一般是通过公民个人自身的活动来实现的。</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两者的范围不同。法人受其经营范围的限制，不同经营范围的法人，其行为能力不同；公民的行为能力是统一的、没有差别的。</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（三）法人的变更、终止和清算</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法人的变更。法人的变更是指法人在存续期</w:t>
      </w:r>
      <w:r>
        <w:rPr>
          <w:rFonts w:ascii="Segoe UI" w:eastAsia="Segoe UI" w:hAnsi="Segoe UI" w:cs="Segoe UI"/>
          <w:color w:val="000000" w:themeColor="text1"/>
          <w:shd w:val="clear" w:color="auto" w:fill="FFFFFF"/>
        </w:rPr>
        <w:t>间，法人在性质、组织机构、经营范围、财产状况以及名称、住所等其他重大事项发生变化。法人的变更，必须依法向登记机关申请变更登记。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法人的终止。法人的终止是指法人丧失民事主体资格，其民事权利能力和民事行为能力终止。法人终止的原因主要有：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法人解散；</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法人被宣告破产；</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法律规定的其他原因。法人终止，法律、行政法规规定须经有关机关批准的，依照其规定。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法人的清算。法人的清算是指法人解散时，由依法成立的清算组织依据其职权清理并消灭法人的全部财产关系。清算完毕，清算组织应到工商行政管理机关办理法人注销登记，正式</w:t>
      </w:r>
      <w:r>
        <w:rPr>
          <w:rFonts w:ascii="Segoe UI" w:eastAsia="Segoe UI" w:hAnsi="Segoe UI" w:cs="Segoe UI"/>
          <w:color w:val="000000" w:themeColor="text1"/>
          <w:shd w:val="clear" w:color="auto" w:fill="FFFFFF"/>
        </w:rPr>
        <w:t>使法人消灭。</w:t>
      </w:r>
    </w:p>
    <w:p w:rsidR="001C6E41" w:rsidRDefault="00495D1E">
      <w:pPr>
        <w:pStyle w:val="a5"/>
        <w:widowControl/>
        <w:shd w:val="clear" w:color="auto" w:fill="FFFFFF"/>
        <w:spacing w:beforeAutospacing="0" w:afterAutospacing="0" w:line="320" w:lineRule="exact"/>
        <w:jc w:val="center"/>
        <w:rPr>
          <w:rFonts w:ascii="Segoe UI" w:eastAsia="Segoe UI" w:hAnsi="Segoe UI" w:cs="Segoe UI"/>
          <w:color w:val="000000" w:themeColor="text1"/>
        </w:rPr>
      </w:pPr>
      <w:r>
        <w:rPr>
          <w:rFonts w:ascii="Segoe UI" w:eastAsia="Segoe UI" w:hAnsi="Segoe UI" w:cs="Segoe UI"/>
          <w:color w:val="000000" w:themeColor="text1"/>
          <w:shd w:val="clear" w:color="auto" w:fill="FFFFFF"/>
        </w:rPr>
        <w:t>法律行为与代理制度</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一、法律行为制度</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（一）法律行为的概念和特征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法律行为的概念。法律行为是民事主体通过意思表示，旨在设立、变更或终止民事法律关系的行为。《民法总则》第</w:t>
      </w:r>
      <w:r>
        <w:rPr>
          <w:rFonts w:ascii="Segoe UI" w:eastAsia="Segoe UI" w:hAnsi="Segoe UI" w:cs="Segoe UI"/>
          <w:color w:val="000000" w:themeColor="text1"/>
          <w:shd w:val="clear" w:color="auto" w:fill="FFFFFF"/>
        </w:rPr>
        <w:t>133</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民事法律行为是民事主体通过意思表示设立、变更、终止民事法律关系的行为。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《民法总则》在</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法律行为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前面加上了</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两字，把</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民事法律行为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限制为合法行为。此种立法正确与否，值得商榷。法律行为作为法律事实中行为的一种，能够引起民事法律关系的设立、变更和终止，是民事法律关系得以发生的最大量的法律事实。法律行为除包括因具备合法性而有效以外，还包括因不同程度地欠缺合法性而可撤销或无效的部分。所</w:t>
      </w:r>
      <w:r>
        <w:rPr>
          <w:rFonts w:ascii="Segoe UI" w:eastAsia="Segoe UI" w:hAnsi="Segoe UI" w:cs="Segoe UI"/>
          <w:color w:val="000000" w:themeColor="text1"/>
          <w:shd w:val="clear" w:color="auto" w:fill="FFFFFF"/>
        </w:rPr>
        <w:t>以，严格来讲，法律行为不一定都是合法行为。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法律行为的特征。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）法律行为是人为的法律事实。在民事法律关系发生的原因中，包括事件和行为，前者与人的意志无关，后者与人的意志有关。法律行为属于与人的意志有关的行为，是人为的法律事实。</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）法律行为是表意行为，以行为人的意思表示为必要要素。意思表示是构成法律行为的核心要素。所谓意思表示，就是行为人把内在的目的意思，通过表示行为表现于外部，对他人产生效果意思。</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）法律行为以发生一定法律后果为目的。法律行为的目的要明确，必须是旨在设立、变更或者消灭某一民事</w:t>
      </w:r>
      <w:r>
        <w:rPr>
          <w:rFonts w:ascii="Segoe UI" w:eastAsia="Segoe UI" w:hAnsi="Segoe UI" w:cs="Segoe UI"/>
          <w:color w:val="000000" w:themeColor="text1"/>
          <w:shd w:val="clear" w:color="auto" w:fill="FFFFFF"/>
        </w:rPr>
        <w:t>法律关系。不产生法律效果的意思表示，不属于法律行为。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法律行为大部分是合法行为。法律行为从本质上讲，应该是一种合法行为。所以，大部分法律行为都是合法行为。对于欠缺法律生效要件的法律行为，或者为效力待定、可撤销，或者为无效，其内容将在后文详细论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（二）法律行为的分类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１．单方法律行为、双方法律行为与多方法律行为。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根据《民法总则》第</w:t>
      </w:r>
      <w:r>
        <w:rPr>
          <w:rFonts w:ascii="Segoe UI" w:eastAsia="Segoe UI" w:hAnsi="Segoe UI" w:cs="Segoe UI"/>
          <w:color w:val="000000" w:themeColor="text1"/>
          <w:shd w:val="clear" w:color="auto" w:fill="FFFFFF"/>
        </w:rPr>
        <w:t>134</w:t>
      </w:r>
      <w:r>
        <w:rPr>
          <w:rFonts w:ascii="Segoe UI" w:eastAsia="Segoe UI" w:hAnsi="Segoe UI" w:cs="Segoe UI"/>
          <w:color w:val="000000" w:themeColor="text1"/>
          <w:shd w:val="clear" w:color="auto" w:fill="FFFFFF"/>
        </w:rPr>
        <w:t>条第</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款，以法律行为人数的多寡为标准，可以将法律行为分为单方法律行为、双方法律行为和多方法律行为。单方法律行为是仅由一方行为人的意思表示就能成立的法律行为，其特点是无须他人的同意就能发生法律效力。双方法律行为是由行为人双方相对应的意思表示达成一致而成立的法律行为，如买卖合同和赠与</w:t>
      </w:r>
      <w:r>
        <w:rPr>
          <w:rFonts w:ascii="Segoe UI" w:eastAsia="Segoe UI" w:hAnsi="Segoe UI" w:cs="Segoe UI"/>
          <w:color w:val="000000" w:themeColor="text1"/>
          <w:shd w:val="clear" w:color="auto" w:fill="FFFFFF"/>
        </w:rPr>
        <w:lastRenderedPageBreak/>
        <w:t>合同等。多方法律行为是由多个行为人的意思表示达成一致而成立的法律行为，如成立合伙的行为、公司股东会的决议。此种分类的法律意义在于正确认定法律行为的成立及其效力。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２．有偿法律行为与无偿法律行为。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以法律行</w:t>
      </w:r>
      <w:r>
        <w:rPr>
          <w:rFonts w:ascii="Segoe UI" w:eastAsia="Segoe UI" w:hAnsi="Segoe UI" w:cs="Segoe UI"/>
          <w:color w:val="000000" w:themeColor="text1"/>
          <w:shd w:val="clear" w:color="auto" w:fill="FFFFFF"/>
        </w:rPr>
        <w:t>为有无对价为标准，可以将法律行为划分为有偿法律行为和无偿法律行为。有偿法律行为是指行为人双方须为对价的法律行为。所谓对价，是指一方为换取对方提供的利益而付出代价。无偿法律行为是指没有对价的法律行为。其区分的意义在于确定权利义务的范围及其责任后果的承担不同。无偿法律行为的责任后果通常要低于有偿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３．诺成性法律行为与实践性法律行为。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以法律行为于意思表示之外是否还必须交付实物为标准，可以将法律行为划分为诺成性法律行为和实践性法律行为。诺成性法律行为是指仅以意思表示为成立要件的法律行为，</w:t>
      </w: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又称不要物</w:t>
      </w:r>
      <w:r>
        <w:rPr>
          <w:rFonts w:ascii="Segoe UI" w:eastAsia="Segoe UI" w:hAnsi="Segoe UI" w:cs="Segoe UI"/>
          <w:color w:val="000000" w:themeColor="text1"/>
          <w:shd w:val="clear" w:color="auto" w:fill="FFFFFF"/>
        </w:rPr>
        <w:t>法律行为。实践性法律行为是指除意思表示外，还须要以物的交付作为成立要件的法律行为，又称要物法律行为。例如借用合同都是实践性法律行为。其区分的意义在于正确认定法律行为是否成立、成立时间以及标的物所有权及风险转移的时间。</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４</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要式法律行为与不要式法律行为。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以法律行为的成立是否必须依照某种特定的形式为标准，可以将法律行为分为要式法律行为和不要式法律行为。要式法律行为是指依法律规定或依约定，必须采取一定形式或履行一定程序才能成立的法律行为。不要式法律行为是指法律不要求特定形式，行为人自由选择一种</w:t>
      </w:r>
      <w:r>
        <w:rPr>
          <w:rFonts w:ascii="Segoe UI" w:eastAsia="Segoe UI" w:hAnsi="Segoe UI" w:cs="Segoe UI"/>
          <w:color w:val="000000" w:themeColor="text1"/>
          <w:shd w:val="clear" w:color="auto" w:fill="FFFFFF"/>
        </w:rPr>
        <w:t>形式即能成立的法律行为。除法律特别规定或当事人特别约定外，法律行为均为不要式法律行为。其区分的意义在于判定法律行为的成立。</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５．有因法律行为与无因法律行为。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根据法律行为与原因的关系，法律行为可分为有因法律行为与无因法律行为。有因法律行为是指与原因不可分离的法律行为。所说的原因就是法律行为的目的起因。无因法律行为是指法律行为与原因可以分离，不以原因为要素的法律行为。无因法律行为并非没有原因，而是指原因无效并不影响法律行为的效力。其区分的意义在于原因的有效或无效对法律行为效力的影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（三）法律行为的形式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法律行为的形式，实际上就是意思表示的形式。在我国，法律行为的形式主要有三种。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１．口头形式。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口头形式是指用谈话的方式进行意思表示，包括当面交谈、电话交谈等。其优点是简便、迅速，缺点是缺乏书面记载，一旦发生纠纷，不易确定行为人之间的权利和义务。口头形式大多适用于即时清结、标的数额小的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２．书面形式。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书面形式是指以书面文字的方式进行意思表示。其优点是证明力强，可以使行为人的权利义务关系明确。书面形式又可以分为一般书面形式和特殊书面形式。一般书面形式是指用文字来进行意思表示。特殊书面形式有以下两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公证形式，是指行为人将其书面形式的法律行为交国家公证机关认证，使法律行为的真实性和合法性得到确认；</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鉴证形式，主要适用于合同，是指行为人将其书面的合同提交国家工商行政管理部门或有关机关对该合同的真实性和合法性进行审查后给予证明。</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３．默示形式。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 xml:space="preserve">　　默示形式是指行为人并不直接表示其内在意思，只是根据</w:t>
      </w:r>
      <w:r>
        <w:rPr>
          <w:rFonts w:ascii="Segoe UI" w:eastAsia="Segoe UI" w:hAnsi="Segoe UI" w:cs="Segoe UI"/>
          <w:color w:val="000000" w:themeColor="text1"/>
          <w:shd w:val="clear" w:color="auto" w:fill="FFFFFF"/>
        </w:rPr>
        <w:t>他的某种行为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作为或不作为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按照逻辑推理的方法，或者按照生活习惯推断出行为人内在意思的形式。默示形式可分为推定形式和沉默形式。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）推定形式是指行为人并不直接用口头形式或书面形式进行意思表示，而是通过实施某种行为来进行意思表示。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）沉默形式是指行为人既不用语言表示，又不用积极行为表示，而是以消极的不作为方式进行意思表示，即根据行为人的沉默来认定其具有某种意思。《民法总则》第</w:t>
      </w:r>
      <w:r>
        <w:rPr>
          <w:rFonts w:ascii="Segoe UI" w:eastAsia="Segoe UI" w:hAnsi="Segoe UI" w:cs="Segoe UI"/>
          <w:color w:val="000000" w:themeColor="text1"/>
          <w:shd w:val="clear" w:color="auto" w:fill="FFFFFF"/>
        </w:rPr>
        <w:t>140</w:t>
      </w:r>
      <w:r>
        <w:rPr>
          <w:rFonts w:ascii="Segoe UI" w:eastAsia="Segoe UI" w:hAnsi="Segoe UI" w:cs="Segoe UI"/>
          <w:color w:val="000000" w:themeColor="text1"/>
          <w:shd w:val="clear" w:color="auto" w:fill="FFFFFF"/>
        </w:rPr>
        <w:t>条第</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款，沉默只有在有法律规定、当事人约定或者符合当事人之间的交易习惯时，才可以视为意思表示。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（四）法律行为的成立与生效</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法律行为的成立与生效不同。法律行为的成立，属于事实判断问题；法律行为的生效，属于价值判断问题。两者判断标准不同。法律行为的成立是法律行为生效的逻辑前提。</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１．法律行为的成立。</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法律行为的成立是指符合法律行为的构成要素的客观情况。法律行为成立要件分为一般成立要件和特别成立要件。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）法律行为的一般成立要件为行为人做出意思表示。其内涵包括：</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该意思表示须包含设立、变更或终止民事法律关系的意图；</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该意思表示须完整地表达将要设立、变更或终止的民事法律关系的必要内容；</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行为人必须以一定的方式</w:t>
      </w:r>
      <w:r>
        <w:rPr>
          <w:rFonts w:ascii="Segoe UI" w:eastAsia="Segoe UI" w:hAnsi="Segoe UI" w:cs="Segoe UI"/>
          <w:color w:val="000000" w:themeColor="text1"/>
          <w:shd w:val="clear" w:color="auto" w:fill="FFFFFF"/>
        </w:rPr>
        <w:t>将自己的内心意思表示于外部，可以由他人客观地识别。</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）法律行为的特别成立要件。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合同行为：当事人双方须意思表示一致；</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实践行为：须交付标的物；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要式行为：须采用特别表意形式或履行特定程序。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２．法律行为的生效。</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法律行为的生效是指已经成立的法律行为因符合法定有效要件而取得法律认可的效力。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根据《民法总则》第</w:t>
      </w:r>
      <w:r>
        <w:rPr>
          <w:rFonts w:ascii="Segoe UI" w:eastAsia="Segoe UI" w:hAnsi="Segoe UI" w:cs="Segoe UI"/>
          <w:color w:val="000000" w:themeColor="text1"/>
          <w:shd w:val="clear" w:color="auto" w:fill="FFFFFF"/>
        </w:rPr>
        <w:t>143</w:t>
      </w:r>
      <w:r>
        <w:rPr>
          <w:rFonts w:ascii="Segoe UI" w:eastAsia="Segoe UI" w:hAnsi="Segoe UI" w:cs="Segoe UI"/>
          <w:color w:val="000000" w:themeColor="text1"/>
          <w:shd w:val="clear" w:color="auto" w:fill="FFFFFF"/>
        </w:rPr>
        <w:t>条规定，民事法律行为应当具备下列生效要件：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行为人具有相应的民事行为能力，即民事主体必须合格。就自然人而言，必须具有完全民事行为能力；限制民事行为能力人只能实施纯获利益的民事法律行为或者与其年龄或智力、精神状况相适应的民事活动，其他民事活动必须由其法定代理人行使。就法人而言，必须在依法核准的经营范围内为民事活动。超越法律的规定或章程规定的经营范围所为的法律行为，原则上属于无效，法律另有规定的除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）意思表示真实。意思表示是指行为人把进行某一法律行为的内心效果意思，以一定的方式表达于外部的行为。意思表示的要素有目的意思、效果意思和表示行为。</w:t>
      </w:r>
      <w:r>
        <w:rPr>
          <w:rFonts w:ascii="Segoe UI" w:eastAsia="Segoe UI" w:hAnsi="Segoe UI" w:cs="Segoe UI"/>
          <w:color w:val="000000" w:themeColor="text1"/>
          <w:shd w:val="clear" w:color="auto" w:fill="FFFFFF"/>
        </w:rPr>
        <w:t>目的意思是指法律行为具体内容的意思要素；效果意思是指意思表示人使其表示内容引起法律上效果的意思要素，即具有设立、变更和终止民事法律关系的意图，又称法效意思；表示行为是指行为人将内心意思以一定方式表现于外部，并足以为外界客观理解的行为要素。当事人的意思表示真实，就是要行为人的目的意思通过表示行为与效果意思相符合。</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）不违反法律、行政法规的强制性规定，不违背公序良俗。</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（五）欠缺法律生效要件的法律行为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w:t>
      </w:r>
      <w:r>
        <w:rPr>
          <w:rFonts w:ascii="Segoe UI" w:eastAsia="Segoe UI" w:hAnsi="Segoe UI" w:cs="Segoe UI"/>
          <w:color w:val="000000" w:themeColor="text1"/>
          <w:shd w:val="clear" w:color="auto" w:fill="FFFFFF"/>
        </w:rPr>
        <w:t>法律行为符合生效要件，则为有效法律行为；但是，法律行为欠缺某一生效要件，并不必然就是无效法律行为。基</w:t>
      </w:r>
      <w:r>
        <w:rPr>
          <w:rFonts w:ascii="Segoe UI" w:eastAsia="Segoe UI" w:hAnsi="Segoe UI" w:cs="Segoe UI"/>
          <w:color w:val="000000" w:themeColor="text1"/>
          <w:shd w:val="clear" w:color="auto" w:fill="FFFFFF"/>
        </w:rPr>
        <w:t>于民法的私法属性，意思自治基本原则的精神，对于欠缺</w:t>
      </w:r>
      <w:r>
        <w:rPr>
          <w:rFonts w:ascii="Segoe UI" w:eastAsia="Segoe UI" w:hAnsi="Segoe UI" w:cs="Segoe UI"/>
          <w:color w:val="000000" w:themeColor="text1"/>
          <w:shd w:val="clear" w:color="auto" w:fill="FFFFFF"/>
        </w:rPr>
        <w:lastRenderedPageBreak/>
        <w:t>生效要件的法律行为，法律并不使其必然无效，而是赋予行为人一定的选择自由，赋予行为人补正手段，使得法律行为可能为有效。欠缺生效要件的法律行为可以分为三类：效力待定法律行为、可撤销法律行为和无效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１．效力待定法律行为。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效力待定的法律行为是指其成立时有效或无效处于不确定状态，尚待享有形成权的第三人同意</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追认</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或拒绝的意思表示来确定其效力的法律行为。效力待定法律行为主要是行为人主体资格存在瑕疵。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）效力待定的法律行为类型。</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民事行为能力欠缺。即限制民事行为能力人实施的依法不能实施的法律行为。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 xml:space="preserve"> ②</w:t>
      </w:r>
      <w:r>
        <w:rPr>
          <w:rFonts w:ascii="Segoe UI" w:eastAsia="Segoe UI" w:hAnsi="Segoe UI" w:cs="Segoe UI"/>
          <w:color w:val="000000" w:themeColor="text1"/>
          <w:shd w:val="clear" w:color="auto" w:fill="FFFFFF"/>
        </w:rPr>
        <w:t>无处分权限的欠缺。即无权处分人对他人财产处分之法律行为。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 xml:space="preserve"> ③</w:t>
      </w:r>
      <w:r>
        <w:rPr>
          <w:rFonts w:ascii="Segoe UI" w:eastAsia="Segoe UI" w:hAnsi="Segoe UI" w:cs="Segoe UI"/>
          <w:color w:val="000000" w:themeColor="text1"/>
          <w:shd w:val="clear" w:color="auto" w:fill="FFFFFF"/>
        </w:rPr>
        <w:t>代理权的欠缺。无权代理人之代理行为。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 xml:space="preserve"> ④</w:t>
      </w:r>
      <w:r>
        <w:rPr>
          <w:rFonts w:ascii="Segoe UI" w:eastAsia="Segoe UI" w:hAnsi="Segoe UI" w:cs="Segoe UI"/>
          <w:color w:val="000000" w:themeColor="text1"/>
          <w:shd w:val="clear" w:color="auto" w:fill="FFFFFF"/>
        </w:rPr>
        <w:t>债权人同意的欠缺。即未经债权人同意，债务人擅自转让债务之法律行为。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此四类行为，民事主体行为能力或权限存在瑕疵，但并不必然无效。其是否有效或无效，法律赋予权利人追认权。权利人追认之，该法律行为有效；反之，则无效。在权利人做出追认行为之前，该法律行为效力处于不确定状态。故称此类法律行为为效力待定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追认权人</w:t>
      </w:r>
      <w:r>
        <w:rPr>
          <w:rFonts w:ascii="Segoe UI" w:eastAsia="Segoe UI" w:hAnsi="Segoe UI" w:cs="Segoe UI"/>
          <w:color w:val="000000" w:themeColor="text1"/>
          <w:shd w:val="clear" w:color="auto" w:fill="FFFFFF"/>
        </w:rPr>
        <w:t>的认定。民事行为能力欠缺时，追认权人为限制民事行为人之法定代理人；处分权欠缺时，追认权人为有权处分人；代理权欠缺时，追认权人为被代理人；债权人同意欠缺时，追认权人为债权人。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追认的方式应采用明示的方式，沉默和推定均不为追认的方式。追认权人的追认或拒绝追认的意思表示应向效力待定的相对人为之。追认权人的追认行为必须在有效期限内做出。法律规定，追认权行使有效期为</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个月。</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）追认权人追认行为的性质。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追认权人之追认行为属于形成权的法律行为。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追认权人之追认行为属于有相对人的单方民事法律行为。追认权人</w:t>
      </w:r>
      <w:r>
        <w:rPr>
          <w:rFonts w:ascii="Segoe UI" w:eastAsia="Segoe UI" w:hAnsi="Segoe UI" w:cs="Segoe UI"/>
          <w:color w:val="000000" w:themeColor="text1"/>
          <w:shd w:val="clear" w:color="auto" w:fill="FFFFFF"/>
        </w:rPr>
        <w:t>的追认或拒绝追认的意思表示自到达相对人时发生法律效力。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追认行为属于辅助性法律行为，其作用在于补足相关行为所欠缺的有效要件。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）相对人。法律在赋予权利人追认权时，为了平衡双方当事人的利益，法律同时赋予相对人催告权和撤销权。</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相对人的催告权。相对人的催告权是指效力待定法律行为的相对人在得知其与对方实施的法律行为有效力待定的事由后，将效力待定事由告知追认权人，并催告追认权人于法定期限或合理期限内予以确认的权利。</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相对人的撤销权。相对人的撤销权是指效力待定法律行为的相对人撤销其意思表示的权利。相对人撤销</w:t>
      </w:r>
      <w:r>
        <w:rPr>
          <w:rFonts w:ascii="Segoe UI" w:eastAsia="Segoe UI" w:hAnsi="Segoe UI" w:cs="Segoe UI"/>
          <w:color w:val="000000" w:themeColor="text1"/>
          <w:shd w:val="clear" w:color="auto" w:fill="FFFFFF"/>
        </w:rPr>
        <w:t>权行使的条件是：</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应采用通知的方式；</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应于追认权人未予追认之前先使，追认权人追认后，相对人不得撤销；</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相对人须为善意，才享有撤销权。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２．可撤销法律行为。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可撤销法律行为是指法律行为欠缺合法性，根据法律享有撤销权的法律行为当事人，可以依其自主意思使法律行为之效力归于消灭的法律行为。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可撤销法律行为，其合法性欠缺，是指行为人的意思与表示不一致或意思表示不自由，导致非真实意思表示。但法律并不使之绝对无效，而是权衡当事人的利害关系，赋予表意人根据自主意愿是否撤销之，故称之为可撤销法律行为。在撤销权人没有行使撤</w:t>
      </w:r>
      <w:r>
        <w:rPr>
          <w:rFonts w:ascii="Segoe UI" w:eastAsia="Segoe UI" w:hAnsi="Segoe UI" w:cs="Segoe UI"/>
          <w:color w:val="000000" w:themeColor="text1"/>
          <w:shd w:val="clear" w:color="auto" w:fill="FFFFFF"/>
        </w:rPr>
        <w:t>销权时，可撤销法律行为处于有效状态；但在撤销权人行使了撤销权后，可撤销法律行为就自始无效。可撤销法律行为合法性欠缺，主要在于行为人意思表示不真实。</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根据意思表示不真实状态，可撤销法律行为可以分为五大类。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受欺诈而实施的法律行为。欺诈，是指当事人一方故意编造虚假情况或隐瞒真实情况，使对方陷入错误认识而为违背自己真实意思表示的行为。受欺诈而为的法律行为，被欺诈人很可能遭受损失，法律行为效果与其本意相悖，有失公允。《民法总则》第</w:t>
      </w:r>
      <w:r>
        <w:rPr>
          <w:rFonts w:ascii="Segoe UI" w:eastAsia="Segoe UI" w:hAnsi="Segoe UI" w:cs="Segoe UI"/>
          <w:color w:val="000000" w:themeColor="text1"/>
          <w:shd w:val="clear" w:color="auto" w:fill="FFFFFF"/>
        </w:rPr>
        <w:t>148</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一方以欺诈手段，使对方在违背真实意思的情况下实施的民事法律行为，</w:t>
      </w:r>
      <w:r>
        <w:rPr>
          <w:rFonts w:ascii="Segoe UI" w:eastAsia="Segoe UI" w:hAnsi="Segoe UI" w:cs="Segoe UI"/>
          <w:color w:val="000000" w:themeColor="text1"/>
          <w:shd w:val="clear" w:color="auto" w:fill="FFFFFF"/>
        </w:rPr>
        <w:t>受欺诈方有权请求人民法院或者仲裁机构予以撤销。</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《民法总则》第</w:t>
      </w:r>
      <w:r>
        <w:rPr>
          <w:rFonts w:ascii="Segoe UI" w:eastAsia="Segoe UI" w:hAnsi="Segoe UI" w:cs="Segoe UI"/>
          <w:color w:val="000000" w:themeColor="text1"/>
          <w:shd w:val="clear" w:color="auto" w:fill="FFFFFF"/>
        </w:rPr>
        <w:t>149</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第三人实施欺诈行为，使一方在违背真实意思的情况下实施的民事法律行为，对方知道或者应当知道该欺诈行为的，受欺诈方有权请求人民法院或者仲裁机构予以撤销。</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）受胁迫而实施的法律行为。胁迫，包括威胁和强迫，是指对表意人的自由意思加以威胁和强迫，使表意人陷入恐惧状态或无法反抗的境地而为意思表示。《民法总则》第</w:t>
      </w:r>
      <w:r>
        <w:rPr>
          <w:rFonts w:ascii="Segoe UI" w:eastAsia="Segoe UI" w:hAnsi="Segoe UI" w:cs="Segoe UI"/>
          <w:color w:val="000000" w:themeColor="text1"/>
          <w:shd w:val="clear" w:color="auto" w:fill="FFFFFF"/>
        </w:rPr>
        <w:t>150</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一方或者第三人以胁迫手段，使对方在违背真实意思的情况下实施的民事法律行为，受胁迫方有权请求人民法院或者仲裁机构予</w:t>
      </w:r>
      <w:r>
        <w:rPr>
          <w:rFonts w:ascii="Segoe UI" w:eastAsia="Segoe UI" w:hAnsi="Segoe UI" w:cs="Segoe UI"/>
          <w:color w:val="000000" w:themeColor="text1"/>
          <w:shd w:val="clear" w:color="auto" w:fill="FFFFFF"/>
        </w:rPr>
        <w:t>以撤销。</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重大误解的法律行为。行为人因对行为的性质、对方当事人以及标的物的品种、质量、规格和数量等的错误认识，使行为的后果与自己的意思相悖，并造成较大损失的，可以认定为重大误解。行为人对重大事项产生认识上错误，并基于此错误认识而做出的法律行为，法律行为的后果很可能与行为人的最初意思相悖，造成较大损失。法律为了公平起见，赋予存在重大误解行为人可撤销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）显失公平的法律行为。《民法总则》第</w:t>
      </w:r>
      <w:r>
        <w:rPr>
          <w:rFonts w:ascii="Segoe UI" w:eastAsia="Segoe UI" w:hAnsi="Segoe UI" w:cs="Segoe UI"/>
          <w:color w:val="000000" w:themeColor="text1"/>
          <w:shd w:val="clear" w:color="auto" w:fill="FFFFFF"/>
        </w:rPr>
        <w:t>151</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一方利用对方处于危困状态、缺乏判断能力等情形，致使民事法律行为成立时显失公平的，受损害方有权请</w:t>
      </w:r>
      <w:r>
        <w:rPr>
          <w:rFonts w:ascii="Segoe UI" w:eastAsia="Segoe UI" w:hAnsi="Segoe UI" w:cs="Segoe UI"/>
          <w:color w:val="000000" w:themeColor="text1"/>
          <w:shd w:val="clear" w:color="auto" w:fill="FFFFFF"/>
        </w:rPr>
        <w:t>求人民法院或者仲裁机构予以撤销。</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受欺诈、受胁迫、重大误解之法律行为，很可能都会造成显失公平之法律后果，而且是在行为之初就可表现为显失公平，法律对这些可能造成显失公平结果之原因分别单独规定为可撤销法律行为。但是，造成显失公平结果的原因可能很多，无法一一列举。法律基于公平正义原则，规定无论是何种原因，只要结果显失公平，均属可撤销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撤销权是权利人以其单方的意思表示变更或撤销已经成立的民事行为的权利。撤销权在性质上属于形成权。对可撤销的法律行为，撤销权人可选择撤销，也可以选择不撤销，但撤销权人必须在法定</w:t>
      </w:r>
      <w:r>
        <w:rPr>
          <w:rFonts w:ascii="Segoe UI" w:eastAsia="Segoe UI" w:hAnsi="Segoe UI" w:cs="Segoe UI"/>
          <w:color w:val="000000" w:themeColor="text1"/>
          <w:shd w:val="clear" w:color="auto" w:fill="FFFFFF"/>
        </w:rPr>
        <w:t>时间内通过法院或仲裁机构行使撤销权。《民法总则》第</w:t>
      </w:r>
      <w:r>
        <w:rPr>
          <w:rFonts w:ascii="Segoe UI" w:eastAsia="Segoe UI" w:hAnsi="Segoe UI" w:cs="Segoe UI"/>
          <w:color w:val="000000" w:themeColor="text1"/>
          <w:shd w:val="clear" w:color="auto" w:fill="FFFFFF"/>
        </w:rPr>
        <w:t>152</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有下列情形之一的，撤销权消灭：（一）当事人自知道或者应当知道撤销事由之日起一年内、重大误解的当事人自知道或者应当知道撤销事由之日起三个月内没有行使撤销权；（二）当事人受胁迫，自胁迫行为终止之日起一年内没有行使撤销权；（三）当事人知道撤销事由后明确表示或者以自己的行为表明放弃撤销权。当事人自民事法律行为发生之日起五年内没有行使撤销权的，撤销权消灭。</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３．无效法律行为。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无效法律行为是指已经成立，但不具备法律行为的有效要件从而不能产生当事人</w:t>
      </w:r>
      <w:r>
        <w:rPr>
          <w:rFonts w:ascii="Segoe UI" w:eastAsia="Segoe UI" w:hAnsi="Segoe UI" w:cs="Segoe UI"/>
          <w:color w:val="000000" w:themeColor="text1"/>
          <w:shd w:val="clear" w:color="auto" w:fill="FFFFFF"/>
        </w:rPr>
        <w:t>预期的法律效力的法律行为。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根据《民法总则》和《合同法》的有关规定，无效法律行为包括三大类。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）主体不合格。无民事行为能力人实施的法律行为。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）意思表示不真实。</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行为人与相对人以虚假的意思表示实施的民事法律行为；</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行为人与相对人恶意串通，损害他人合法权益的民事法律行为。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）行为内容违法。</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以合法形式掩盖非法目的的法律行为；</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损害社会公共利益的法律行为；</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违反法律、行政法规的强制性规定的民事法律行为，但该强制性规定不导致该民事法律行为无效的除外；</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违背公序良俗的民事法律行为。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．法律行为被确认无效或被撤销的法律后果。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 xml:space="preserve">　　法律行为旨在引起一定民事法律关系的产生、变更或消灭。符合生效要件的法律行为能够产生行为人预期的法律效果；但无效或被撤销的法律行为，则不能产生行为人预期的法律效果。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根据《民法总则》第</w:t>
      </w:r>
      <w:r>
        <w:rPr>
          <w:rFonts w:ascii="Segoe UI" w:eastAsia="Segoe UI" w:hAnsi="Segoe UI" w:cs="Segoe UI"/>
          <w:color w:val="000000" w:themeColor="text1"/>
          <w:shd w:val="clear" w:color="auto" w:fill="FFFFFF"/>
        </w:rPr>
        <w:t>157</w:t>
      </w:r>
      <w:r>
        <w:rPr>
          <w:rFonts w:ascii="Segoe UI" w:eastAsia="Segoe UI" w:hAnsi="Segoe UI" w:cs="Segoe UI"/>
          <w:color w:val="000000" w:themeColor="text1"/>
          <w:shd w:val="clear" w:color="auto" w:fill="FFFFFF"/>
        </w:rPr>
        <w:t>条规定，无效或被撤销的法律行为产生三种法律后果。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返还财产。因该行为取得的财产，应当予以返还。只有一方交付财产的，作单方返还；双方皆交付财产的，作双方返还。不能返还或者没有必要返还的，应当折价补偿。除返还原物外，还应退还由原物所在的孳息。总之，原则上应使财产关系恢复到法</w:t>
      </w:r>
      <w:r>
        <w:rPr>
          <w:rFonts w:ascii="Segoe UI" w:eastAsia="Segoe UI" w:hAnsi="Segoe UI" w:cs="Segoe UI"/>
          <w:color w:val="000000" w:themeColor="text1"/>
          <w:shd w:val="clear" w:color="auto" w:fill="FFFFFF"/>
        </w:rPr>
        <w:t>律行为成立之前的状态。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赔偿损失。法律行为被确认无效或被撤销是由一方或双方的过错造成的，皆发生赔偿损失的问题，由有过错的一方向无过错的一方赔偿因法律行为被确认无效或被撤销所发生的损失。在双方皆有过错的情况下，各自承担相应的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）其他法律后果。在当事人双方恶意串通，实施的法律行为损害国家、集体或者第三人利益时，迫缴双方所取得的财产，收归国家、集体所有或返还给第三人。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二、法律代理制度</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（一）代理的概念和特征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代理的概念。代理是指代理人在代理权限内，以被代理人名义实施法律行为，由此产生的法律后</w:t>
      </w:r>
      <w:r>
        <w:rPr>
          <w:rFonts w:ascii="Segoe UI" w:eastAsia="Segoe UI" w:hAnsi="Segoe UI" w:cs="Segoe UI"/>
          <w:color w:val="000000" w:themeColor="text1"/>
          <w:shd w:val="clear" w:color="auto" w:fill="FFFFFF"/>
        </w:rPr>
        <w:t>果由被代理人承担的法律制度。代理分为广义的代理与狭义的代理。广义的代理包括直接代理和间接代理。间接代理又称隐名代理，是指代理人以自己的名义进行法律行为，而使其后果间接地归属被代理人，如行纪行为。狭义的代理指直接代理，又称显名代理，即以被代理人的名义进行的法律行为，后果直接归属被代理人。《民法总则》采取的是严格狭义代理的概念。本书所讲的代理，除特别指明外，是指《民法总则》规定的狭义代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代理的特征。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）代理人以为意思表示为使命，代理行为是具有法律意义的活动。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）代理人必须以被代理人的名义进行活动</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）代理人在代理权限范围内实施代理行为。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）代理人在代理权限范围内独立为意思表示。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）代理行为的法律后果直接归属被代理人。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（二）代理的类型和产生根据</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代理根据其产生依据，可分为两类。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．委托代理。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委托代理是指基于被代理人的委托授权而产生的代理，是最常见、最广泛适用的一种代理形式。委托代理权的产生通常要经过两道程序：委托合同和授权行为。委托合同是指被代理人与代理人针对代理事务就双方当事人权利与义务而达成一致的协议。委托合同是委托代理的基础，对被代理人与代理人双方具有法律约束力。委托授权</w:t>
      </w:r>
      <w:r>
        <w:rPr>
          <w:rFonts w:ascii="Segoe UI" w:eastAsia="Segoe UI" w:hAnsi="Segoe UI" w:cs="Segoe UI"/>
          <w:color w:val="000000" w:themeColor="text1"/>
          <w:shd w:val="clear" w:color="auto" w:fill="FFFFFF"/>
        </w:rPr>
        <w:t>行为是指被代理人以为委托的意思表示将代理权授予代理人的行为，是委托代理产生的直接根据。委托授权行为只须被代理人单方面意思表示即可生效，可对第三人产生法律效力。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２．法定代理。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法定代理是指基于法律的直接规定而产生的代理，主要适用于被代理人为无民事行为能力人或限制民事行为能力人的情况。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（三）代理权的行使</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１．代理人的义务。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代理权实质是一种职责，一种义务。具体而言，代理人有以下几个方面的义务。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（１）为被代理人的利益实施代理行为的义务。代理人的活动，应从被代理人的利益出发，为实现被代理人的利益勤勉</w:t>
      </w:r>
      <w:r>
        <w:rPr>
          <w:rFonts w:ascii="Segoe UI" w:eastAsia="Segoe UI" w:hAnsi="Segoe UI" w:cs="Segoe UI"/>
          <w:color w:val="000000" w:themeColor="text1"/>
          <w:shd w:val="clear" w:color="auto" w:fill="FFFFFF"/>
        </w:rPr>
        <w:t>地履行代理职责。</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（２）亲自代理的义务。被代理人之所以委托代理人为代理行为，是基于对被代理人的知识、技能、信用的信赖。除非经由被代理人同意或有不得已的事由发生，代理人必须亲自实施代理行为。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（３）报告义务。代理人应及时将处理代理事务的一切重要情况向被代理人忠实地报告，以使被代理人知道事务的进展情况。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（４）保密义务。代理人在执行代理事务过程中知晓的被代理人的个人秘密和商业秘密，必须严格保守，不得向外界泄露，不得利用其同被代理人进行不正当竞争。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２．代理权的限制。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代理制度在于通过代理人之代理行为实现被代理人利益的法律制度。为实现此目的，为防止代理人滥用代理权损害被代理人利益，有必要对代理人行使代理权加以必要限制。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（１）自己代理之禁止。自己代理是指代理人在代理权限内直接代理自己与自己为法律行为。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（２）双方代理之禁止。双方代理是指一个代理人同时代理双方当事人为法律行为。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（３）代理人懈怠或诈害行为之禁止。懈怠行为是指代理人不履行勤勉义务，疏于处理或未处理代理事务，使被代理人利益受损之行为。诈害行为是指代理人与第三人恶意串通，损害被代理人利益的行为。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以上三种行为</w:t>
      </w:r>
      <w:r>
        <w:rPr>
          <w:rFonts w:ascii="Segoe UI" w:eastAsia="Segoe UI" w:hAnsi="Segoe UI" w:cs="Segoe UI"/>
          <w:color w:val="000000" w:themeColor="text1"/>
          <w:shd w:val="clear" w:color="auto" w:fill="FFFFFF"/>
        </w:rPr>
        <w:t>，均会引发代理人道德风险，使代理人不能够以被代理人利益为目的从事代理行为，使被代理人设定代理目的落空，有悖代理制度法律之宗旨，因此为法律所禁止。</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３．代理关系中的连带责任。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（１）因委托书授权不明发生的连带责任。在书面授权不明的情况下，根据《民法通则》第</w:t>
      </w:r>
      <w:r>
        <w:rPr>
          <w:rFonts w:ascii="Segoe UI" w:eastAsia="Segoe UI" w:hAnsi="Segoe UI" w:cs="Segoe UI"/>
          <w:color w:val="000000" w:themeColor="text1"/>
          <w:shd w:val="clear" w:color="auto" w:fill="FFFFFF"/>
        </w:rPr>
        <w:t>65</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被代理人向第三人承担民事责任，代理人负连带责任。</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（２）因滥用代理权发生的连带责任。《民法通则》第</w:t>
      </w:r>
      <w:r>
        <w:rPr>
          <w:rFonts w:ascii="Segoe UI" w:eastAsia="Segoe UI" w:hAnsi="Segoe UI" w:cs="Segoe UI"/>
          <w:color w:val="000000" w:themeColor="text1"/>
          <w:shd w:val="clear" w:color="auto" w:fill="FFFFFF"/>
        </w:rPr>
        <w:t>66</w:t>
      </w:r>
      <w:r>
        <w:rPr>
          <w:rFonts w:ascii="Segoe UI" w:eastAsia="Segoe UI" w:hAnsi="Segoe UI" w:cs="Segoe UI"/>
          <w:color w:val="000000" w:themeColor="text1"/>
          <w:shd w:val="clear" w:color="auto" w:fill="FFFFFF"/>
        </w:rPr>
        <w:t>条第四款规定：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代理人和第三人串通，损害被代理人的利益的，由代理人和第三人负连带责任。</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（３）因无权代理发生的连带责任。《民法通则》第</w:t>
      </w:r>
      <w:r>
        <w:rPr>
          <w:rFonts w:ascii="Segoe UI" w:eastAsia="Segoe UI" w:hAnsi="Segoe UI" w:cs="Segoe UI"/>
          <w:color w:val="000000" w:themeColor="text1"/>
          <w:shd w:val="clear" w:color="auto" w:fill="FFFFFF"/>
        </w:rPr>
        <w:t>66</w:t>
      </w:r>
      <w:r>
        <w:rPr>
          <w:rFonts w:ascii="Segoe UI" w:eastAsia="Segoe UI" w:hAnsi="Segoe UI" w:cs="Segoe UI"/>
          <w:color w:val="000000" w:themeColor="text1"/>
          <w:shd w:val="clear" w:color="auto" w:fill="FFFFFF"/>
        </w:rPr>
        <w:t>条第五款规定：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第三人知道行为人没有代理权、超越代理权或者代理权已终止还与行为人实施民事行为给他人造成损害的，由第三人和行为人负连带责任。</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（４）因代理事项违法发生的连带责任。《民法总则》第</w:t>
      </w:r>
      <w:r>
        <w:rPr>
          <w:rFonts w:ascii="Segoe UI" w:eastAsia="Segoe UI" w:hAnsi="Segoe UI" w:cs="Segoe UI"/>
          <w:color w:val="000000" w:themeColor="text1"/>
          <w:shd w:val="clear" w:color="auto" w:fill="FFFFFF"/>
        </w:rPr>
        <w:t>167</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代理人知道或者应当知道代理事项违法仍然实施代理行为，或者被代理人知道或者应当知道代理人的代理行为违法未作反对表示的，被代理人和代理人应当承担连带责任。</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（四）无权代理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无权代理的概念和特征。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）无权代理的概念。无权代理是代理人不具备代理权所实施</w:t>
      </w:r>
      <w:r>
        <w:rPr>
          <w:rFonts w:ascii="Segoe UI" w:eastAsia="Segoe UI" w:hAnsi="Segoe UI" w:cs="Segoe UI"/>
          <w:color w:val="000000" w:themeColor="text1"/>
          <w:shd w:val="clear" w:color="auto" w:fill="FFFFFF"/>
        </w:rPr>
        <w:t>的代理行为。学理上一般又将无权代理区分为狭义的无权代理和广义的无权代理（即表见代理）。狭义的无权代理是指行为人既没有代理权，也没有令第三人相信其有代理权的事实或理由，而以本人的名义所为的代理。本书除特别指明外，无权代理皆为狭义的无权代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）无权代理的特征。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１）行为人所实施的法律行为，符合代理行为的表面特征，即代理人以为意思表示为使命、代理人以被代理人的名义进行活动。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２）行为人就所实施的代理行为不具有代理权。其主要有如下三种情形：没有代理权的代理行为；超越代理权的行为；代理权终止后的行为。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２．无权</w:t>
      </w:r>
      <w:r>
        <w:rPr>
          <w:rFonts w:ascii="Segoe UI" w:eastAsia="Segoe UI" w:hAnsi="Segoe UI" w:cs="Segoe UI"/>
          <w:color w:val="000000" w:themeColor="text1"/>
          <w:shd w:val="clear" w:color="auto" w:fill="FFFFFF"/>
        </w:rPr>
        <w:t>代理的法律效果。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因被代理人的追认，使无权代理生效。首先，通过被代理人的追认，可使无权代理行为中欠缺的代理权得到补足，转化成有权代理，发生法律效力。被代理人的追认可以是被代理人直接做出追认的意思表示。被代理人之追认行为属于形成权，可单方面使无权代理为有权代理。其次，法律规定的拟制追认。即被代理人对于无权代理行为，于第三人已行使催告权后，仍不做出是否追认的意思表示，法律对被代理人的沉默，视为是对无权代理行为的追认。无权代理行为经代理人追认后，自始具有与有权代理行为同样的效力，其法律效果直接归属被代理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因被代理人拒绝追认使得无权代理无效。无权代理行为，如不被被代理人追认，则不产生法律效力。其无效性溯及代理行为成立之时。基于无权代理发生的法律行为，被代理人不承担代理行为之法律效果；一切法律后果由无权代理人自己承担。</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（五）表见代理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１．表见代理的概念和构成要件。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表见代理的概念。表见代理是指第三人有足够的理由认为无权代理人有代理权，基于此项信赖而与之为法律行为，由此造成的法律效果，法律直接规定由被代理人（本人）承担。表见代理，本属于无权代理，但因本人与无权代理人之间的关系，具有外表授权的特征，</w:t>
      </w:r>
      <w:r>
        <w:rPr>
          <w:rFonts w:ascii="Segoe UI" w:eastAsia="Segoe UI" w:hAnsi="Segoe UI" w:cs="Segoe UI"/>
          <w:color w:val="000000" w:themeColor="text1"/>
          <w:shd w:val="clear" w:color="auto" w:fill="FFFFFF"/>
        </w:rPr>
        <w:t>致使第三人有理由相信行为人有代理权而与其进行法律行为。法律为了维护交易安全，保护善意第三人之利益，使表见代理发生与有权代理相同的法律效果。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）表见代理的构成要件。</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须行为人无代理权。</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须有使第三人相信行为人具有代理权的事实或理由。例如，被代理人将有证明代理权之存在意义的文件交给他人，第三人信赖此文件而与该他人为交易，而事实上被代理人并未对该他人授权。</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须相对人为诚信且无过失，即善意。</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须行为人与第三人之间的法律行为具备法律行为成立的有效要件。</w:t>
      </w:r>
      <w:r>
        <w:rPr>
          <w:rFonts w:ascii="Segoe UI" w:eastAsia="Segoe UI" w:hAnsi="Segoe UI" w:cs="Segoe UI"/>
          <w:color w:val="000000" w:themeColor="text1"/>
          <w:shd w:val="clear" w:color="auto" w:fill="FFFFFF"/>
        </w:rPr>
        <w:t>⑤</w:t>
      </w:r>
      <w:r>
        <w:rPr>
          <w:rFonts w:ascii="Segoe UI" w:eastAsia="Segoe UI" w:hAnsi="Segoe UI" w:cs="Segoe UI"/>
          <w:color w:val="000000" w:themeColor="text1"/>
          <w:shd w:val="clear" w:color="auto" w:fill="FFFFFF"/>
        </w:rPr>
        <w:t>须行为人除了没有代理权之外，具备代理的其他全部表面要件。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２．表见代理与狭义无权代理的区别。</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）表见代理行为人虽未被实际授权，但在表面上有足够的理由使人相信其有代理权；而狭义的无权代理行为人不仅实质上没有代理权，而且表面上也没有令人相信其有代理权的理由。</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）法律后果不同。表见代理发生有权代理的后果，其法律效力是确定的；狭义的无权代理发生效力未定的效果。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３．表见代理的法律后果。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根据《民法总则》第</w:t>
      </w:r>
      <w:r>
        <w:rPr>
          <w:rFonts w:ascii="Segoe UI" w:eastAsia="Segoe UI" w:hAnsi="Segoe UI" w:cs="Segoe UI"/>
          <w:color w:val="000000" w:themeColor="text1"/>
          <w:shd w:val="clear" w:color="auto" w:fill="FFFFFF"/>
        </w:rPr>
        <w:t>172</w:t>
      </w:r>
      <w:r>
        <w:rPr>
          <w:rFonts w:ascii="Segoe UI" w:eastAsia="Segoe UI" w:hAnsi="Segoe UI" w:cs="Segoe UI"/>
          <w:color w:val="000000" w:themeColor="text1"/>
          <w:shd w:val="clear" w:color="auto" w:fill="FFFFFF"/>
        </w:rPr>
        <w:t>条，表见代理对被代理人（本人）产生有权代理效力，即在第三人与被代理人（本人）之间产生民事法律关系，被代理人（本人）应受表见代理人与第三人之间实施的法</w:t>
      </w:r>
      <w:r>
        <w:rPr>
          <w:rFonts w:ascii="Segoe UI" w:eastAsia="Segoe UI" w:hAnsi="Segoe UI" w:cs="Segoe UI"/>
          <w:color w:val="000000" w:themeColor="text1"/>
          <w:shd w:val="clear" w:color="auto" w:fill="FFFFFF"/>
        </w:rPr>
        <w:t>律行为的约束。即代理行为之法律效果直接归属被代理人（本人）。但是，本人的损失可以向无权代理人请求赔偿。</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表见代理本属于无权代理之范畴，表见代理制度在于维护交易安全，保护善意第三人之利益。第三人也可以基于自身利益考虑，可自由选择主张表见代理或狭义的无权代理，即可抛弃享受表见代理之地位。若第三人主张狭义无权代理，则适用于前述无权代理之法律规定。</w:t>
      </w:r>
    </w:p>
    <w:p w:rsidR="001C6E41" w:rsidRDefault="00495D1E">
      <w:pPr>
        <w:pStyle w:val="a5"/>
        <w:widowControl/>
        <w:shd w:val="clear" w:color="auto" w:fill="FFFFFF"/>
        <w:spacing w:beforeAutospacing="0" w:afterAutospacing="0" w:line="320" w:lineRule="exact"/>
        <w:jc w:val="center"/>
        <w:rPr>
          <w:rFonts w:ascii="Segoe UI" w:eastAsia="Segoe UI" w:hAnsi="Segoe UI" w:cs="Segoe UI"/>
          <w:color w:val="000000" w:themeColor="text1"/>
        </w:rPr>
      </w:pPr>
      <w:r>
        <w:rPr>
          <w:rFonts w:ascii="Segoe UI" w:eastAsia="Segoe UI" w:hAnsi="Segoe UI" w:cs="Segoe UI"/>
          <w:color w:val="000000" w:themeColor="text1"/>
          <w:shd w:val="clear" w:color="auto" w:fill="FFFFFF"/>
        </w:rPr>
        <w:t>人身权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w:t>
      </w: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人身权的概念与特征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（一）人身权的概念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人身权是指民事主体所依法享有的以其人身不可分离的利益即人格利益和身份利益为内容的民事权利。人身权与财产权相对称，共</w:t>
      </w:r>
      <w:r>
        <w:rPr>
          <w:rFonts w:ascii="Segoe UI" w:eastAsia="Segoe UI" w:hAnsi="Segoe UI" w:cs="Segoe UI"/>
          <w:color w:val="000000" w:themeColor="text1"/>
          <w:shd w:val="clear" w:color="auto" w:fill="FFFFFF"/>
        </w:rPr>
        <w:t>同构架民事权利体系。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（二）人身权的特征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人身权的发生以权利主体的人格和身份为前提，与人身有不可分离性。人身权所保障的人格利益和身份利益是以自然人的人身或其他民事主体的组织体为依附的。通常情况下，人身权不可剥夺，也不得转让，法律有特别规定的除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人身权没有直接的财产内容。人格利益和身份利益属于精神利益范畴，本身毫无经济内容，具有非财产性。人身权虽没有直接财产内容，但它与财产权有着密切的联系，往往成为民事主体带来财产利益的依据或前提。</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．人身权具有绝对性和支配性。人身权属于绝对权范畴，其权利主体是</w:t>
      </w:r>
      <w:r>
        <w:rPr>
          <w:rFonts w:ascii="Segoe UI" w:eastAsia="Segoe UI" w:hAnsi="Segoe UI" w:cs="Segoe UI"/>
          <w:color w:val="000000" w:themeColor="text1"/>
          <w:shd w:val="clear" w:color="auto" w:fill="FFFFFF"/>
        </w:rPr>
        <w:t>特定的权利人；义务主体是权利主体以外的任何人。人身权权利人可以对自身的人格利益和身份利益进行直接支配，权利的实现无须他人协助，他人负有不得侵犯、不得妨碍的义务。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二、人身权的种类与内容</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人身权以其人身利益的不同可以分为人格权和身份权。人格权是指民事主体固有的，由法律确认的，以人格利益为客体，为维护民事主体具有法律上的独立人格、人格尊严、人格自由所必需的基本权利。身份权是指民事主体基于某种特定的身份利益为客体而依法享有的一种民事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（一）一般人格权与具体人格权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人格权以人格利益为客体。人格利益分为一般人格与具体人格。</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一般人格权。一般人格不针对特定人格利益，没有具体体现为具体名称的人格，主要是指人格独立、人格自由、人格尊严等。因此，一般人格权是指民事主体基于人格独立、人格自由、人格尊严全部内容的一般人格利益而享有的基本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具体人格权。具体人格主要是指由法律直接加以规定，具有具体的、特定的内涵，有特定的名称的人格。根据《民法总则》第</w:t>
      </w:r>
      <w:r>
        <w:rPr>
          <w:rFonts w:ascii="Segoe UI" w:eastAsia="Segoe UI" w:hAnsi="Segoe UI" w:cs="Segoe UI"/>
          <w:color w:val="000000" w:themeColor="text1"/>
          <w:shd w:val="clear" w:color="auto" w:fill="FFFFFF"/>
        </w:rPr>
        <w:t>110</w:t>
      </w:r>
      <w:r>
        <w:rPr>
          <w:rFonts w:ascii="Segoe UI" w:eastAsia="Segoe UI" w:hAnsi="Segoe UI" w:cs="Segoe UI"/>
          <w:color w:val="000000" w:themeColor="text1"/>
          <w:shd w:val="clear" w:color="auto" w:fill="FFFFFF"/>
        </w:rPr>
        <w:t>条和《侵权责任法》第</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条，具体人格主要有生命、健康、身体、肖像、姓名与名称、名誉、隐私、贞操等，以这些具体人格利益为标</w:t>
      </w:r>
      <w:r>
        <w:rPr>
          <w:rFonts w:ascii="Segoe UI" w:eastAsia="Segoe UI" w:hAnsi="Segoe UI" w:cs="Segoe UI"/>
          <w:color w:val="000000" w:themeColor="text1"/>
          <w:shd w:val="clear" w:color="auto" w:fill="FFFFFF"/>
        </w:rPr>
        <w:t>的人格权就称为具体人格权。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）生命权，是指以自然人生命安全的利益为内容的一种人格权。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）健康权，是指自然人以其身体外部组织的完整和身体内部生理机能的健全，使肌体生理机能正常动作和功能完善发挥，从而维持人体生命活动为内容的人格权。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）身体权，是指公民维护其身体完全并支配其肢体、器官和其他组织的人格权。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）姓名权，是指自然人决定、使用和依照规定改变自己姓名的权利。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）名称权，是指自然人以外的其他民事主体依法享有的决定、使用、改变、转让自己的名称并排除他人非法干涉的一种人格权。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）肖像权，是指以一定的物质形式再现出来的自然人的形象。肖像权就是自然人所享有的对自己的肖像上所体现的人格利益为内容的一种人格权。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7</w:t>
      </w:r>
      <w:r>
        <w:rPr>
          <w:rFonts w:ascii="Segoe UI" w:eastAsia="Segoe UI" w:hAnsi="Segoe UI" w:cs="Segoe UI"/>
          <w:color w:val="000000" w:themeColor="text1"/>
          <w:shd w:val="clear" w:color="auto" w:fill="FFFFFF"/>
        </w:rPr>
        <w:t>）名誉权，是指民事主体就自身属性和价值所获得的社会评价和自我评价所享有的保有和维护之人格权。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8</w:t>
      </w:r>
      <w:r>
        <w:rPr>
          <w:rFonts w:ascii="Segoe UI" w:eastAsia="Segoe UI" w:hAnsi="Segoe UI" w:cs="Segoe UI"/>
          <w:color w:val="000000" w:themeColor="text1"/>
          <w:shd w:val="clear" w:color="auto" w:fill="FFFFFF"/>
        </w:rPr>
        <w:t>）隐私权，是指自然人享有的对自己的个人秘密和个人私生活进行支配并排除他人干涉的一种人格权。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9</w:t>
      </w:r>
      <w:r>
        <w:rPr>
          <w:rFonts w:ascii="Segoe UI" w:eastAsia="Segoe UI" w:hAnsi="Segoe UI" w:cs="Segoe UI"/>
          <w:color w:val="000000" w:themeColor="text1"/>
          <w:shd w:val="clear" w:color="auto" w:fill="FFFFFF"/>
        </w:rPr>
        <w:t>）婚姻自主权，是指自然人对于自己的婚姻配偶选择的自由，以及结婚或不结婚的自主权利。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(10)</w:t>
      </w:r>
      <w:r>
        <w:rPr>
          <w:rFonts w:ascii="Segoe UI" w:eastAsia="Segoe UI" w:hAnsi="Segoe UI" w:cs="Segoe UI"/>
          <w:color w:val="000000" w:themeColor="text1"/>
          <w:shd w:val="clear" w:color="auto" w:fill="FFFFFF"/>
        </w:rPr>
        <w:t>荣誉权。荣誉权是指自然人、法人或其他团体获得、保持、利用荣誉并享有其所生利益的权利</w:t>
      </w:r>
      <w:bookmarkStart w:id="3" w:name="_msoanchor_4"/>
      <w:r>
        <w:rPr>
          <w:rFonts w:ascii="Segoe UI" w:eastAsia="Segoe UI" w:hAnsi="Segoe UI" w:cs="Segoe UI"/>
          <w:color w:val="000000" w:themeColor="text1"/>
          <w:shd w:val="clear" w:color="auto" w:fill="FFFFFF"/>
        </w:rPr>
        <w:fldChar w:fldCharType="begin"/>
      </w:r>
      <w:r>
        <w:rPr>
          <w:rFonts w:ascii="Segoe UI" w:eastAsia="Segoe UI" w:hAnsi="Segoe UI" w:cs="Segoe UI"/>
          <w:color w:val="000000" w:themeColor="text1"/>
          <w:shd w:val="clear" w:color="auto" w:fill="FFFFFF"/>
        </w:rPr>
        <w:instrText xml:space="preserve"> HY</w:instrText>
      </w:r>
      <w:r>
        <w:rPr>
          <w:rFonts w:ascii="Segoe UI" w:eastAsia="Segoe UI" w:hAnsi="Segoe UI" w:cs="Segoe UI"/>
          <w:color w:val="000000" w:themeColor="text1"/>
          <w:shd w:val="clear" w:color="auto" w:fill="FFFFFF"/>
        </w:rPr>
        <w:instrText xml:space="preserve">PERLINK "C:/Users/123/Desktop/%E6%B0%91%E6%B3%95%E8%A1%A5%E5%85%85%E6%9D%90%E6%96%99/%E6%B0%91%E6%B3%95%E6%80%BB%E8%AE%BA----%E6%B0%91%E6%B3%95%E6%80%BB%E5%88%99%E9%A2%81%E5%B8%83%E5%90%8E%E7%9A%84%E8%A1%A5%E5%85%85%E6%9D%90%E6%96%99.docx" \l "_msocom_4" </w:instrText>
      </w:r>
      <w:r>
        <w:rPr>
          <w:rFonts w:ascii="Segoe UI" w:eastAsia="Segoe UI" w:hAnsi="Segoe UI" w:cs="Segoe UI"/>
          <w:color w:val="000000" w:themeColor="text1"/>
          <w:shd w:val="clear" w:color="auto" w:fill="FFFFFF"/>
        </w:rPr>
        <w:fldChar w:fldCharType="separate"/>
      </w:r>
      <w:r>
        <w:rPr>
          <w:rStyle w:val="a6"/>
          <w:rFonts w:ascii="Segoe UI" w:eastAsia="Segoe UI" w:hAnsi="Segoe UI" w:cs="Segoe UI"/>
          <w:color w:val="000000" w:themeColor="text1"/>
          <w:u w:val="none"/>
          <w:shd w:val="clear" w:color="auto" w:fill="FFFFFF"/>
        </w:rPr>
        <w:t>[</w:t>
      </w:r>
      <w:r>
        <w:rPr>
          <w:rStyle w:val="a6"/>
          <w:rFonts w:ascii="Segoe UI" w:eastAsia="Segoe UI" w:hAnsi="Segoe UI" w:cs="Segoe UI"/>
          <w:color w:val="000000" w:themeColor="text1"/>
          <w:u w:val="none"/>
          <w:shd w:val="clear" w:color="auto" w:fill="FFFFFF"/>
        </w:rPr>
        <w:t>XC4]</w:t>
      </w:r>
      <w:bookmarkEnd w:id="3"/>
      <w:r>
        <w:rPr>
          <w:rFonts w:ascii="Segoe UI" w:eastAsia="Segoe UI" w:hAnsi="Segoe UI" w:cs="Segoe UI"/>
          <w:color w:val="000000" w:themeColor="text1"/>
          <w:shd w:val="clear" w:color="auto" w:fill="FFFFFF"/>
        </w:rPr>
        <w:fldChar w:fldCharType="end"/>
      </w:r>
      <w:r>
        <w:rPr>
          <w:rFonts w:ascii="Segoe UI" w:eastAsia="Segoe UI" w:hAnsi="Segoe UI" w:cs="Segoe UI"/>
          <w:color w:val="000000" w:themeColor="text1"/>
          <w:shd w:val="clear" w:color="auto" w:fill="FFFFFF"/>
        </w:rPr>
        <w:t> </w:t>
      </w:r>
      <w:r>
        <w:rPr>
          <w:rFonts w:ascii="Segoe UI" w:eastAsia="Segoe UI" w:hAnsi="Segoe UI" w:cs="Segoe UI"/>
          <w:color w:val="000000" w:themeColor="text1"/>
          <w:shd w:val="clear" w:color="auto" w:fill="FFFFFF"/>
        </w:rPr>
        <w:t>。</w:t>
      </w:r>
    </w:p>
    <w:bookmarkStart w:id="4" w:name="_msoanchor_5"/>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fldChar w:fldCharType="begin"/>
      </w:r>
      <w:r>
        <w:rPr>
          <w:rFonts w:ascii="Segoe UI" w:eastAsia="Segoe UI" w:hAnsi="Segoe UI" w:cs="Segoe UI"/>
          <w:color w:val="000000" w:themeColor="text1"/>
          <w:shd w:val="clear" w:color="auto" w:fill="FFFFFF"/>
        </w:rPr>
        <w:instrText xml:space="preserve"> HYPERLINK "C:/Users/123/Desktop/%E6%B0%91%E6%B3%95%E8%A1%A5%E5%85%85%E6%9D%90%E6%96%99/%E6%B0%91%E6%B3%95%E6%80%BB%E8%AE%BA----%E6%B0%91%E6%B3%95%E6%80%BB%E5%88%99%E9%A2%81%E5%B8%83%E5%90%8E%E7%9A%84%E8%A1%A5%E5%85%85%E6%9D%90%E6%96%99.docx" \l "_msocom_5</w:instrText>
      </w:r>
      <w:r>
        <w:rPr>
          <w:rFonts w:ascii="Segoe UI" w:eastAsia="Segoe UI" w:hAnsi="Segoe UI" w:cs="Segoe UI"/>
          <w:color w:val="000000" w:themeColor="text1"/>
          <w:shd w:val="clear" w:color="auto" w:fill="FFFFFF"/>
        </w:rPr>
        <w:instrText xml:space="preserve">" </w:instrText>
      </w:r>
      <w:r>
        <w:rPr>
          <w:rFonts w:ascii="Segoe UI" w:eastAsia="Segoe UI" w:hAnsi="Segoe UI" w:cs="Segoe UI"/>
          <w:color w:val="000000" w:themeColor="text1"/>
          <w:shd w:val="clear" w:color="auto" w:fill="FFFFFF"/>
        </w:rPr>
        <w:fldChar w:fldCharType="separate"/>
      </w:r>
      <w:r>
        <w:rPr>
          <w:rStyle w:val="a6"/>
          <w:rFonts w:ascii="Segoe UI" w:eastAsia="Segoe UI" w:hAnsi="Segoe UI" w:cs="Segoe UI"/>
          <w:color w:val="000000" w:themeColor="text1"/>
          <w:u w:val="none"/>
          <w:shd w:val="clear" w:color="auto" w:fill="FFFFFF"/>
        </w:rPr>
        <w:t>[XC5]</w:t>
      </w:r>
      <w:bookmarkEnd w:id="4"/>
      <w:r>
        <w:rPr>
          <w:rFonts w:ascii="Segoe UI" w:eastAsia="Segoe UI" w:hAnsi="Segoe UI" w:cs="Segoe UI"/>
          <w:color w:val="000000" w:themeColor="text1"/>
          <w:shd w:val="clear" w:color="auto" w:fill="FFFFFF"/>
        </w:rPr>
        <w:fldChar w:fldCharType="end"/>
      </w:r>
      <w:r>
        <w:rPr>
          <w:rFonts w:ascii="Segoe UI" w:eastAsia="Segoe UI" w:hAnsi="Segoe UI" w:cs="Segoe UI"/>
          <w:color w:val="000000" w:themeColor="text1"/>
          <w:shd w:val="clear" w:color="auto" w:fill="FFFFFF"/>
        </w:rPr>
        <w:t> </w:t>
      </w:r>
      <w:r>
        <w:rPr>
          <w:rFonts w:ascii="Segoe UI" w:eastAsia="Segoe UI" w:hAnsi="Segoe UI" w:cs="Segoe UI"/>
          <w:color w:val="000000" w:themeColor="text1"/>
          <w:shd w:val="clear" w:color="auto" w:fill="FFFFFF"/>
        </w:rPr>
        <w:t>（二）身份权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身份权概述。身份是指民事主体在亲属关系以及其他非亲属的社会关系中所处的稳定地位，以及由该种地位所产生的与其自身不可分离，并受法律保护的利益。身份权，是民事主体基于某种特定的身份利益而依法享有的一种民事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身份权与人格权一起共同构成了人身权法律体系。这两种人身权有相同之处，也有明显区别。身份权与人格权的相同之处在于：它们都为专属权、支配权，并且都不具有直接的财产性。身份权与人格权的不同之处在于：首先，人格权是民事主体所固有的、不可转让与不可剥夺的权利；而身份权因其权利内容不同而有所不同，有些身份权不是民事主体所绝对固有的，而是通过一定的行为或事实取得或消灭。其次，有些身份权也不是民事主体的必备权利，没有这些身份权，民事主体依然可以生存，可以从事各种民事活动；有些身份权是可以被剥夺、被抛弃的。例如，荣誉权即是可</w:t>
      </w:r>
      <w:r>
        <w:rPr>
          <w:rFonts w:ascii="Segoe UI" w:eastAsia="Segoe UI" w:hAnsi="Segoe UI" w:cs="Segoe UI"/>
          <w:color w:val="000000" w:themeColor="text1"/>
          <w:shd w:val="clear" w:color="auto" w:fill="FFFFFF"/>
        </w:rPr>
        <w:t>以被剥夺、被抛弃的。最后，身份权的客体是身份利益；而人格权的客体是人格利益。</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身份权的种类。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）亲权。亲权是指父母对未成年子女的人身和财产的管教、保护权利。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亲权的法律特征：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亲权是基于父母身份而取得的一种身份权。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亲权的权利义务具有统一性。对子女进行监督、管理不仅仅是父母的一项权利，同时也是父母的一项不可推卸的义务。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亲权具有专属性。亲权是父母对未成年子女所具有的权利，具有严格的人身性，不得转让、继承，亦不得抛弃。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亲权是为了保护未成年子女利益而设定的权利。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⑤</w:t>
      </w:r>
      <w:r>
        <w:rPr>
          <w:rFonts w:ascii="Segoe UI" w:eastAsia="Segoe UI" w:hAnsi="Segoe UI" w:cs="Segoe UI"/>
          <w:color w:val="000000" w:themeColor="text1"/>
          <w:shd w:val="clear" w:color="auto" w:fill="FFFFFF"/>
        </w:rPr>
        <w:t>亲权具有绝对性和支配性。亲权的绝对性是指任何人不得随意侵害亲权人行使亲权。亲权对子女的人身和财产具有支配权利，可以对子女财产进行处分，必要情况下也可以对子女进行惩戒。</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配偶权。配偶权是指夫与妻互为配偶所享有的共同生活、同居、扶养、扶助、忠实等权利。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亲属权。亲属权是指除配偶关系、父母子女关系以外基于其他亲属之间的身份利益而产生的权利。其为亲属之间的权利。</w:t>
      </w:r>
    </w:p>
    <w:bookmarkStart w:id="5" w:name="_msoanchor_6"/>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fldChar w:fldCharType="begin"/>
      </w:r>
      <w:r>
        <w:rPr>
          <w:rFonts w:ascii="Segoe UI" w:eastAsia="Segoe UI" w:hAnsi="Segoe UI" w:cs="Segoe UI"/>
          <w:color w:val="000000" w:themeColor="text1"/>
          <w:shd w:val="clear" w:color="auto" w:fill="FFFFFF"/>
        </w:rPr>
        <w:instrText xml:space="preserve"> HYPERLINK "C:/Users/123/Desktop/%E6%B0%91%E6%B3%95%E8%A1%A5%E5%85%85%</w:instrText>
      </w:r>
      <w:r>
        <w:rPr>
          <w:rFonts w:ascii="Segoe UI" w:eastAsia="Segoe UI" w:hAnsi="Segoe UI" w:cs="Segoe UI"/>
          <w:color w:val="000000" w:themeColor="text1"/>
          <w:shd w:val="clear" w:color="auto" w:fill="FFFFFF"/>
        </w:rPr>
        <w:instrText xml:space="preserve">E6%9D%90%E6%96%99/%E6%B0%91%E6%B3%95%E6%80%BB%E8%AE%BA----%E6%B0%91%E6%B3%95%E6%80%BB%E5%88%99%E9%A2%81%E5%B8%83%E5%90%8E%E7%9A%84%E8%A1%A5%E5%85%85%E6%9D%90%E6%96%99.docx" \l "_msocom_6" </w:instrText>
      </w:r>
      <w:r>
        <w:rPr>
          <w:rFonts w:ascii="Segoe UI" w:eastAsia="Segoe UI" w:hAnsi="Segoe UI" w:cs="Segoe UI"/>
          <w:color w:val="000000" w:themeColor="text1"/>
          <w:shd w:val="clear" w:color="auto" w:fill="FFFFFF"/>
        </w:rPr>
        <w:fldChar w:fldCharType="separate"/>
      </w:r>
      <w:r>
        <w:rPr>
          <w:rStyle w:val="a6"/>
          <w:rFonts w:ascii="Segoe UI" w:eastAsia="Segoe UI" w:hAnsi="Segoe UI" w:cs="Segoe UI"/>
          <w:color w:val="000000" w:themeColor="text1"/>
          <w:u w:val="none"/>
          <w:shd w:val="clear" w:color="auto" w:fill="FFFFFF"/>
        </w:rPr>
        <w:t>[XC6]</w:t>
      </w:r>
      <w:bookmarkEnd w:id="5"/>
      <w:r>
        <w:rPr>
          <w:rFonts w:ascii="Segoe UI" w:eastAsia="Segoe UI" w:hAnsi="Segoe UI" w:cs="Segoe UI"/>
          <w:color w:val="000000" w:themeColor="text1"/>
          <w:shd w:val="clear" w:color="auto" w:fill="FFFFFF"/>
        </w:rPr>
        <w:fldChar w:fldCharType="end"/>
      </w:r>
      <w:r>
        <w:rPr>
          <w:rFonts w:ascii="Segoe UI" w:eastAsia="Segoe UI" w:hAnsi="Segoe UI" w:cs="Segoe UI"/>
          <w:color w:val="000000" w:themeColor="text1"/>
          <w:shd w:val="clear" w:color="auto" w:fill="FFFFFF"/>
        </w:rPr>
        <w:t> </w:t>
      </w:r>
      <w:r>
        <w:rPr>
          <w:rFonts w:ascii="Segoe UI" w:eastAsia="Segoe UI" w:hAnsi="Segoe UI" w:cs="Segoe UI"/>
          <w:color w:val="000000" w:themeColor="text1"/>
          <w:shd w:val="clear" w:color="auto" w:fill="FFFFFF"/>
        </w:rPr>
        <w:t>三、人身权法律保护</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人身权是民事主体的存在和成为社会成员的必要条件，在现代社会中，人身权为民事主体不可或缺的权利。对人身权的保护，是各个法律部门共同的任务。民法是权利之法，对人格权的保护最为广泛和根本。民法规定了各种人身权的内涵、行使方式以及侵犯人身权的民事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《侵权责任法》第二条规定：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侵害民事权益，应当依照本法承担侵权责任。本法所称民事权益，包括生命权、健康权、姓名权、名誉权、荣誉权、肖像权、隐私权、婚姻自主权、监护权、所有权、用益物权、担保物权、著作权、专利权、商标专用权、发现权、股权、继承权等人身、财产权益。</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侵</w:t>
      </w:r>
      <w:r>
        <w:rPr>
          <w:rFonts w:ascii="Segoe UI" w:eastAsia="Segoe UI" w:hAnsi="Segoe UI" w:cs="Segoe UI"/>
          <w:color w:val="000000" w:themeColor="text1"/>
          <w:shd w:val="clear" w:color="auto" w:fill="FFFFFF"/>
        </w:rPr>
        <w:t>犯人身权，既要承担民事责任，也有可能承担行政责任或刑事责任。就人身权保护而言，其保护形式是多方面的。</w:t>
      </w:r>
    </w:p>
    <w:p w:rsidR="001C6E41" w:rsidRDefault="00495D1E">
      <w:pPr>
        <w:pStyle w:val="a5"/>
        <w:widowControl/>
        <w:shd w:val="clear" w:color="auto" w:fill="FFFFFF"/>
        <w:spacing w:beforeAutospacing="0" w:afterAutospacing="0" w:line="320" w:lineRule="exact"/>
        <w:jc w:val="center"/>
        <w:rPr>
          <w:rFonts w:ascii="Segoe UI" w:eastAsia="Segoe UI" w:hAnsi="Segoe UI" w:cs="Segoe UI"/>
          <w:color w:val="000000" w:themeColor="text1"/>
        </w:rPr>
      </w:pPr>
      <w:r>
        <w:rPr>
          <w:rFonts w:ascii="Segoe UI" w:eastAsia="Segoe UI" w:hAnsi="Segoe UI" w:cs="Segoe UI"/>
          <w:color w:val="000000" w:themeColor="text1"/>
          <w:shd w:val="clear" w:color="auto" w:fill="FFFFFF"/>
        </w:rPr>
        <w:t>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一、物权总论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（一）物权的概念和特征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1.</w:t>
      </w:r>
      <w:r>
        <w:rPr>
          <w:rFonts w:ascii="Segoe UI" w:eastAsia="Segoe UI" w:hAnsi="Segoe UI" w:cs="Segoe UI"/>
          <w:color w:val="000000" w:themeColor="text1"/>
          <w:shd w:val="clear" w:color="auto" w:fill="FFFFFF"/>
        </w:rPr>
        <w:t>物权的概念。物权是与债权相对应的一种民事权利，属于民事权利中的基本财产权利。按民法调整社会财产关系的不同，民法体系内调整财产关系的法律分为物权法和债权法。物权法是调整静态的财产归属关系，是财产归属法，以保护财产的归属秩序为目的；债权法是调整动态的财产交易关系，属于财产流转法，以保护财产的流转秩序为目的。物权法与债权法，为现代市场经济的两大法律基础，为市场经济法律体系的两大基干。</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物权是指权利人依法对特定的物享有直接支配和排除他人干涉的权利，包括所有权、用益物权和担保物权。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 xml:space="preserve">物权的特征。　　</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）物</w:t>
      </w:r>
      <w:r>
        <w:rPr>
          <w:rFonts w:ascii="Segoe UI" w:eastAsia="Segoe UI" w:hAnsi="Segoe UI" w:cs="Segoe UI"/>
          <w:color w:val="000000" w:themeColor="text1"/>
          <w:shd w:val="clear" w:color="auto" w:fill="FFFFFF"/>
        </w:rPr>
        <w:t>权是绝对权。物权又称为对世权。物权的权利主体是特定的，其义务主体是不特定的。</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）物权是支配权。物权是以直接支配物，并就物享受利益为内容的财产权。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）物权的客体为物。作为物权的客体物，是指人身之外，为人力所支配，具有稀缺性和一定使用价值的物质资料。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）物权为排他性的财产权。物权的排他性，是指物权具有排除他人侵害、干涉、妨碍以及内容相同的物权之间具有相互排斥的性质。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（二）物权法的基本原则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物权法是调整平等主体之间物质资料占有、支配和归属关系，规定各种物权的法律规范的总和。物权法具有三条基本原则。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物权法定原则。物权法定原则即物权的类型、各类物权的内容及创设方式，均由法律直接规定，禁止任何人创设法律没有规定的物权和不按法律有关物权内容及创设方式的规定创设法律已作规定的物权。物权反映的是社会的所有制关系，如果允许人们自由任意创设，就会危及社会的经济基础。物权是绝对权，为保护交易安全，节约交易调查成本，促进交易迅捷，也须物权法定，不允许行为人自由创设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一物一权原则。一物一权原则是指在同一物上只能创设成立一个所有权，不能同时成立两个所有权的立法原则。一物一权原则的存在理由在于：首先为了确定物权支配客体的范围，使其支配的外部范围明确化；其次是由于一物一权易于公示，有利于确保交易的安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公示公信原则。公示原则要求物权的产生、变更、消灭必须以一定的可以从外部察知的方式表现出来。以登记和变更登记为不动产物权变动的公示方法；以占有与交付作为动产物权变动的公示方法。公信原则是指物权的变动以登记和交付为公示方法，当事人如果信赖这种公示而为一定的法律行为</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如买卖</w:t>
      </w:r>
      <w:r>
        <w:rPr>
          <w:rFonts w:ascii="Segoe UI" w:eastAsia="Segoe UI" w:hAnsi="Segoe UI" w:cs="Segoe UI"/>
          <w:color w:val="000000" w:themeColor="text1"/>
          <w:shd w:val="clear" w:color="auto" w:fill="FFFFFF"/>
        </w:rPr>
        <w:t>、赠与</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，即使登记或交付所表现的物权状态与真实的物权状态不相符合，也不能影响物权变动的效力。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（三）物权的种类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自物权与他物权。根据物权的权利主体是否为所有人，可将物权分为自物权与他物权。自物权是指可得支配自己之物的物权，即所有权；他物权是指可得支配他人所有之物的物权。所有权之外的物权，皆为他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．用益物权与担保物权。根据对物的不同使用，可将物权分为用益物权与担保物权。用益物权是指以物的使用收益为目的而设立的物权；担保物权是指以保证债务的履行、债权的实现为目的而设立的物权。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．完全物权与定</w:t>
      </w:r>
      <w:r>
        <w:rPr>
          <w:rFonts w:ascii="Segoe UI" w:eastAsia="Segoe UI" w:hAnsi="Segoe UI" w:cs="Segoe UI"/>
          <w:color w:val="000000" w:themeColor="text1"/>
          <w:shd w:val="clear" w:color="auto" w:fill="FFFFFF"/>
        </w:rPr>
        <w:t>限物权。根据物权的权能是否受有限制，可将物权分为完全物权与定限物权。完全物权是指可得就物进行全面支配的物权，即所有权；定限物权是指仅可就物的部分方面进行支配的物权，即他物权。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4</w:t>
      </w:r>
      <w:r>
        <w:rPr>
          <w:rFonts w:ascii="Segoe UI" w:eastAsia="Segoe UI" w:hAnsi="Segoe UI" w:cs="Segoe UI"/>
          <w:color w:val="000000" w:themeColor="text1"/>
          <w:shd w:val="clear" w:color="auto" w:fill="FFFFFF"/>
        </w:rPr>
        <w:t>．动产物权与不动产物权。根据物权标的物是动产或不动产，可将物权分动产物权与不动产物权。动产物权是指以动产为可得支配的客体的物权；不动产物权是指以不动产为可得支配的客体的物权。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．意定物权与法定物权。根据物权成立的不同，可将物权分为意定物权与法定物权。意定物权是指基于当事人之间的合意而成立的物权；法定物权是指基于法律的直接规定而成立</w:t>
      </w:r>
      <w:r>
        <w:rPr>
          <w:rFonts w:ascii="Segoe UI" w:eastAsia="Segoe UI" w:hAnsi="Segoe UI" w:cs="Segoe UI"/>
          <w:color w:val="000000" w:themeColor="text1"/>
          <w:shd w:val="clear" w:color="auto" w:fill="FFFFFF"/>
        </w:rPr>
        <w:t>的物权。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．有期限物权与无期限物权。根据物权存续期限的不同，可将物权分为有期限物权与无期限物权。有期限物权是指会因期限之届满而消灭的物权；无期限物权是指不会因期限的届满而消灭的物权。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7</w:t>
      </w:r>
      <w:r>
        <w:rPr>
          <w:rFonts w:ascii="Segoe UI" w:eastAsia="Segoe UI" w:hAnsi="Segoe UI" w:cs="Segoe UI"/>
          <w:color w:val="000000" w:themeColor="text1"/>
          <w:shd w:val="clear" w:color="auto" w:fill="FFFFFF"/>
        </w:rPr>
        <w:t>．主物权与从物权。根据物权能否独立存在为标准，可将物权分为主物权与从物权。主物权是指能够独立存在、不以其他权利的存在为条件的物权；从物权是指以其他权利的存在为其存在的条件的物权。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8</w:t>
      </w:r>
      <w:r>
        <w:rPr>
          <w:rFonts w:ascii="Segoe UI" w:eastAsia="Segoe UI" w:hAnsi="Segoe UI" w:cs="Segoe UI"/>
          <w:color w:val="000000" w:themeColor="text1"/>
          <w:shd w:val="clear" w:color="auto" w:fill="FFFFFF"/>
        </w:rPr>
        <w:t>．普通物权与准物权。根据物权产生的法律根据不同，可以将物权分为普通物权与准物权。普通物权是指规定于民法当中的物权；准物权是指规定于民法之外的其</w:t>
      </w:r>
      <w:r>
        <w:rPr>
          <w:rFonts w:ascii="Segoe UI" w:eastAsia="Segoe UI" w:hAnsi="Segoe UI" w:cs="Segoe UI"/>
          <w:color w:val="000000" w:themeColor="text1"/>
          <w:shd w:val="clear" w:color="auto" w:fill="FFFFFF"/>
        </w:rPr>
        <w:t>他法律当中的物权。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（四）物权效力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物权效力是指法律为保障物权的实现而赋予物权的强制性力量。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．物权的优先效力。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优先效力的基本含义是在同一标的物上有数个利益相互矛盾、冲突的权利并存时，具有较强效力的权利排斥具有较弱效力的权利的实现。物权的优先效力可分为以下两个方面。</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）物权相互间的优先效力。物权相互间的优先效力是指以物权成立时间的先后确定物权效力的差异。如果物权在性质上并非不能并存，先发生的物权优先于后发生的物权。法律另有规定的除外。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）物权对于债权的优先效力。在同一标的物上物权与债权并存</w:t>
      </w:r>
      <w:r>
        <w:rPr>
          <w:rFonts w:ascii="Segoe UI" w:eastAsia="Segoe UI" w:hAnsi="Segoe UI" w:cs="Segoe UI"/>
          <w:color w:val="000000" w:themeColor="text1"/>
          <w:shd w:val="clear" w:color="auto" w:fill="FFFFFF"/>
        </w:rPr>
        <w:t>时，物权有优先于债权的效力，这主要表现在三个方面。</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物权破除债权：在同一标的物上，既有物权，又有债权时，则物权有优先于债权的效力；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优先受偿权：在债权人依破产程序或强制执行程序行使其债权时，作为债务人财产的物上存在他人的物权时，该物权优于一般债权人的债权；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优先购买权：是指财产所有人出卖其财产时，就该项财产与财产所有人存在物权关系的人在同等条件下可优先于其他人购买。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．物权追及效力。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物权追及效力是指物权的标的物无论辗转落入何人之手，除法律另有规定外，物权人均可追及至物之所在行使物权的法律效力。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法律追及效力的表现：</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当标的物由无权转让人转让给第三人时，除法律另有规定外，物权人有权向第三人请求返还原物；</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当抵押人擅自转让抵押物给第三人时，抵押权人的追及至抵押物之所在行使抵押权。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）物权追及效力的限制：</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善意第三人对标的物的占有受即时取得制度保护；</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物权未按法定方式公示者，不具有对抗善意第三人的法律效力；</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物权登记错误时，与登记名义人进行交易的善意第三人受登记公信力的法律保护</w:t>
      </w:r>
      <w:r>
        <w:rPr>
          <w:rFonts w:ascii="Segoe UI" w:eastAsia="Segoe UI" w:hAnsi="Segoe UI" w:cs="Segoe UI"/>
          <w:color w:val="000000" w:themeColor="text1"/>
          <w:shd w:val="clear" w:color="auto" w:fill="FFFFFF"/>
        </w:rPr>
        <w:t>，真权利人对善意第三人无追及力。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．物上请求权。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 xml:space="preserve">　　物权的权利人在其权利的实现上遇有某种妨害时，物权人有权对于造成妨害其权利事由发生的人请求排除此等妨害，称为物上请求权。物上请求权是以物权为基础的一种独立的请求权。物上请求权的类型主要有：返还原物请求权（返还原物）、妨害除去请求权（排除妨害）、妨害预防请求权（消除危险）。物上请求权的行使，权利可以依诉讼的方式进行；也可以依意思表示的方式为之，即物权人在其物权受到妨害后，可以直接请求侵害人为一定的行为或不为一定的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（五）物权变动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．物权变动的概念。</w:t>
      </w:r>
      <w:r>
        <w:rPr>
          <w:rFonts w:ascii="Segoe UI" w:eastAsia="Segoe UI" w:hAnsi="Segoe UI" w:cs="Segoe UI"/>
          <w:color w:val="000000" w:themeColor="text1"/>
          <w:shd w:val="clear" w:color="auto" w:fill="FFFFFF"/>
        </w:rPr>
        <w:t>物权变动是指物权的产生、变更和终止。物权的产生是指民事主体依法设立新的物权；物权的变更是指物权的客体、内容的部分改变；物权的终止又称物权的消灭，对权利人来说即丧失了某一物权，它可分为绝对的消灭和相对的消灭。</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引起物权变动的法律事实主要有：事件和行为。行为又可分为事实行为、法律行为和司法、行政行为。法律行为是最主要的引起物权变动的法律事实。</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．物权变动的立法模式。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物权行为是指民事主体以物权的设立、变更、终止为目的的法律行为。物权行为是物权变动的主要原因。</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针对物权行为不同的态度，世界范围内物权变动的立</w:t>
      </w:r>
      <w:r>
        <w:rPr>
          <w:rFonts w:ascii="Segoe UI" w:eastAsia="Segoe UI" w:hAnsi="Segoe UI" w:cs="Segoe UI"/>
          <w:color w:val="000000" w:themeColor="text1"/>
          <w:shd w:val="clear" w:color="auto" w:fill="FFFFFF"/>
        </w:rPr>
        <w:t>法模式主要有四种。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债权意思主义。以《法国民法典》为其代表。把物权变动作为债权行为的当然结果来加以认识，不承认物权行为。以买卖契约为例，当事人就标的物及其价金相互同意时，即使标的物尚未交付，价金尚未支付，买卖也告成立，标的物的所有权也于此时在法律上由出卖人转移给买受人。所有权的转移以买卖合同为根据，既不需要另有物权行为，也不需要以交付或登记作为所有权转移的生效要件，学说称为意思主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）物权形式主义。以《德国民法典》为其代表。按照这种主义，买卖标的物的所有权的转移，除需要有买卖契约、登记或交付外，</w:t>
      </w:r>
      <w:r>
        <w:rPr>
          <w:rFonts w:ascii="Segoe UI" w:eastAsia="Segoe UI" w:hAnsi="Segoe UI" w:cs="Segoe UI"/>
          <w:color w:val="000000" w:themeColor="text1"/>
          <w:shd w:val="clear" w:color="auto" w:fill="FFFFFF"/>
        </w:rPr>
        <w:t>还需要当事人就标的物的所有权的转移达成一个独立于买卖契约之外的合意。此合意纯以物权变动为其内容，故称物权合意。这种物权的合意与登记或交付作为引起物权变动的法律事实的立法，称物权变动的物权形式主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债权形式主义。以《奥地利民法典》为代表。债权形式主义，也称意思主义与登记或交付的结合。以此主义，物权因法律行为而发生变动时，除了需要当事人之间有债权合意（如买卖合同）外，还需要践行登记或交付的形式，才发生物权变动的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）折中主义。以《瑞士民法典》为例，采取介于《德国民法典》物权形式主义和《法国民法典</w:t>
      </w:r>
      <w:r>
        <w:rPr>
          <w:rFonts w:ascii="Segoe UI" w:eastAsia="Segoe UI" w:hAnsi="Segoe UI" w:cs="Segoe UI"/>
          <w:color w:val="000000" w:themeColor="text1"/>
          <w:shd w:val="clear" w:color="auto" w:fill="FFFFFF"/>
        </w:rPr>
        <w:t>》意思主义之间的折中主义。即不动产所有权的转移，以原因行为（如买卖合同）、登记承诺（登记同意）和登记的结合作为根据。《瑞士民法典》没有把不动产物权的变动单纯系于物权行为，而是把不动产物权变动的根据看做是由一个原因行为、登记承诺（兼有物权行为）和登记的结合构成的。</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《物权法》对于物权变动，非采用德国法物权形式主义，也不采用法国、日本的债权意思主义，而是采用奥地利等民法的债权形式主义。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二、所有权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（一）所有权的概念和特征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所有权的概念。所有权是指所有人依法对自己的财产享有占有、使用、收益和处分的权利。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所有权的特征。所有权除具有物权的共性外，还具有区别于其他物权的特殊性：</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所有权是自物权；</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所有权是完全物权；</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所有权具有弹性力和回归力</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所有权是其他财产权产生的基础。</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 xml:space="preserve">　（二）所有权的权能</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权能意味着行使权利的各种可能性。所有权的权能是指所有权的内容或职能，是所有人为实现其所有权对其所有物可以实施的行为。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占有。占有是指民事主体对财产实际上的占领和控制。占有是所有权最基本的一项权能，它总是表现为一种持续的客观的静止状态。在一般情况下，所有人是物的事实占有人，同时，占有可以同所有人分离而属于非所有人</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占有分为自主占有与他人占有、合法占有与非法占有、善意占有与恶意占有、有权占有与无权占有。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．使用。使用是指直接依照财产的性能和用途加以利用。所有人对于自己的财产有使用权，并可根据法律规定或合同的约定，将使用权转移给非所有人行使。</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．收益。收益是指财产上获得的经济利益。</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处分。处分是指依法对物进行处置，从而决定物在法律上的命运。处分权能是拥有所有权的根本标志。没有处分权能，所有人无从实现生产资料和劳动力的结合，从而无法进行实际的生产活动。处分包括事实处分和法律处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（三）所有权的取得和消灭</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．所有权的取得。</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所有权的取得是指民事主体根据一定法律事实获得某物的所有权，从而在该特定主体与其他人之间发生以物为客体的所有权法律关系。所有权的取得有原始取得和继受取得之分。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）原始取得。原始取得是指非基于他人权利与意志而取得物权。原始取得主要有如下方式：</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生产；</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天然孳息的收益；</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税收、征收、征用、没收；</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国家依法对特定财产的取得；</w:t>
      </w:r>
      <w:r>
        <w:rPr>
          <w:rFonts w:ascii="Segoe UI" w:eastAsia="Segoe UI" w:hAnsi="Segoe UI" w:cs="Segoe UI"/>
          <w:color w:val="000000" w:themeColor="text1"/>
          <w:shd w:val="clear" w:color="auto" w:fill="FFFFFF"/>
        </w:rPr>
        <w:t>⑤</w:t>
      </w:r>
      <w:r>
        <w:rPr>
          <w:rFonts w:ascii="Segoe UI" w:eastAsia="Segoe UI" w:hAnsi="Segoe UI" w:cs="Segoe UI"/>
          <w:color w:val="000000" w:themeColor="text1"/>
          <w:shd w:val="clear" w:color="auto" w:fill="FFFFFF"/>
        </w:rPr>
        <w:t>集体组织依法对特定财产的取得；</w:t>
      </w:r>
      <w:r>
        <w:rPr>
          <w:rFonts w:ascii="Segoe UI" w:eastAsia="Segoe UI" w:hAnsi="Segoe UI" w:cs="Segoe UI"/>
          <w:color w:val="000000" w:themeColor="text1"/>
          <w:shd w:val="clear" w:color="auto" w:fill="FFFFFF"/>
        </w:rPr>
        <w:t>⑥</w:t>
      </w:r>
      <w:r>
        <w:rPr>
          <w:rFonts w:ascii="Segoe UI" w:eastAsia="Segoe UI" w:hAnsi="Segoe UI" w:cs="Segoe UI"/>
          <w:color w:val="000000" w:themeColor="text1"/>
          <w:shd w:val="clear" w:color="auto" w:fill="FFFFFF"/>
        </w:rPr>
        <w:t>对无主物的先占取得；</w:t>
      </w:r>
      <w:r>
        <w:rPr>
          <w:rFonts w:ascii="Segoe UI" w:eastAsia="Segoe UI" w:hAnsi="Segoe UI" w:cs="Segoe UI"/>
          <w:color w:val="000000" w:themeColor="text1"/>
          <w:shd w:val="clear" w:color="auto" w:fill="FFFFFF"/>
        </w:rPr>
        <w:t>⑦</w:t>
      </w:r>
      <w:r>
        <w:rPr>
          <w:rFonts w:ascii="Segoe UI" w:eastAsia="Segoe UI" w:hAnsi="Segoe UI" w:cs="Segoe UI"/>
          <w:color w:val="000000" w:themeColor="text1"/>
          <w:shd w:val="clear" w:color="auto" w:fill="FFFFFF"/>
        </w:rPr>
        <w:t>添附取得；</w:t>
      </w:r>
      <w:r>
        <w:rPr>
          <w:rFonts w:ascii="Segoe UI" w:eastAsia="Segoe UI" w:hAnsi="Segoe UI" w:cs="Segoe UI"/>
          <w:color w:val="000000" w:themeColor="text1"/>
          <w:shd w:val="clear" w:color="auto" w:fill="FFFFFF"/>
        </w:rPr>
        <w:t>⑧</w:t>
      </w:r>
      <w:r>
        <w:rPr>
          <w:rFonts w:ascii="Segoe UI" w:eastAsia="Segoe UI" w:hAnsi="Segoe UI" w:cs="Segoe UI"/>
          <w:color w:val="000000" w:themeColor="text1"/>
          <w:shd w:val="clear" w:color="auto" w:fill="FFFFFF"/>
        </w:rPr>
        <w:t>时效取得；</w:t>
      </w:r>
      <w:r>
        <w:rPr>
          <w:rFonts w:ascii="Segoe UI" w:eastAsia="Segoe UI" w:hAnsi="Segoe UI" w:cs="Segoe UI"/>
          <w:color w:val="000000" w:themeColor="text1"/>
          <w:shd w:val="clear" w:color="auto" w:fill="FFFFFF"/>
        </w:rPr>
        <w:t>⑨</w:t>
      </w:r>
      <w:r>
        <w:rPr>
          <w:rFonts w:ascii="Segoe UI" w:eastAsia="Segoe UI" w:hAnsi="Segoe UI" w:cs="Segoe UI"/>
          <w:color w:val="000000" w:themeColor="text1"/>
          <w:shd w:val="clear" w:color="auto" w:fill="FFFFFF"/>
        </w:rPr>
        <w:t>善意取得（即时取得）。</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）继受取得。继受取得是指基于他人权利与意志而取得物权。继受</w:t>
      </w:r>
      <w:r>
        <w:rPr>
          <w:rFonts w:ascii="Segoe UI" w:eastAsia="Segoe UI" w:hAnsi="Segoe UI" w:cs="Segoe UI"/>
          <w:color w:val="000000" w:themeColor="text1"/>
          <w:shd w:val="clear" w:color="auto" w:fill="FFFFFF"/>
        </w:rPr>
        <w:t>取得主要分以下两种：</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依法律行为取得；</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非依法律行为取得。</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．所有权的消灭。</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所有权的消灭是指因一定的法律事实而使所有人丧失其所有权，或使所有权与所有人分离。所有权的消灭有绝对消灭和相对消灭之分。当所有权的客体消灭，即物不存在时，称为所有权的绝对消灭；当所有权标的主体变更，即所有权标的物由新的所有人取得，称为所有权的相对消灭。</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（四）国家所有权、集体所有权和私人所有权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．国家所有权。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国家所有权是全民所有制在法律上的表现，它是国家对全民所有财产的占有、使用、收益、处分的权利。《民法通则》第</w:t>
      </w:r>
      <w:r>
        <w:rPr>
          <w:rFonts w:ascii="Segoe UI" w:eastAsia="Segoe UI" w:hAnsi="Segoe UI" w:cs="Segoe UI"/>
          <w:color w:val="000000" w:themeColor="text1"/>
          <w:shd w:val="clear" w:color="auto" w:fill="FFFFFF"/>
        </w:rPr>
        <w:t>73</w:t>
      </w:r>
      <w:r>
        <w:rPr>
          <w:rFonts w:ascii="Segoe UI" w:eastAsia="Segoe UI" w:hAnsi="Segoe UI" w:cs="Segoe UI"/>
          <w:color w:val="000000" w:themeColor="text1"/>
          <w:shd w:val="clear" w:color="auto" w:fill="FFFFFF"/>
        </w:rPr>
        <w:t>条</w:t>
      </w:r>
      <w:r>
        <w:rPr>
          <w:rFonts w:ascii="Segoe UI" w:eastAsia="Segoe UI" w:hAnsi="Segoe UI" w:cs="Segoe UI"/>
          <w:color w:val="000000" w:themeColor="text1"/>
          <w:shd w:val="clear" w:color="auto" w:fill="FFFFFF"/>
        </w:rPr>
        <w:t>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国家财产属于全民所有。国家财产神圣不可侵犯，禁止任何组织或者个人侵占、哄抢、私分、截留、破坏。</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《物权法》第</w:t>
      </w:r>
      <w:r>
        <w:rPr>
          <w:rFonts w:ascii="Segoe UI" w:eastAsia="Segoe UI" w:hAnsi="Segoe UI" w:cs="Segoe UI"/>
          <w:color w:val="000000" w:themeColor="text1"/>
          <w:shd w:val="clear" w:color="auto" w:fill="FFFFFF"/>
        </w:rPr>
        <w:t>45</w:t>
      </w:r>
      <w:r>
        <w:rPr>
          <w:rFonts w:ascii="Segoe UI" w:eastAsia="Segoe UI" w:hAnsi="Segoe UI" w:cs="Segoe UI"/>
          <w:color w:val="000000" w:themeColor="text1"/>
          <w:shd w:val="clear" w:color="auto" w:fill="FFFFFF"/>
        </w:rPr>
        <w:t>条第一款规定：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法律规定属于国家所有的财产，属于国家所有即全民所有。</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国家所有权的法律特征有三条。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）国家所有权权利主体的唯一性</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国家。代表国家行使国家财产所有权的机构是人民政府。《物权法》第</w:t>
      </w:r>
      <w:r>
        <w:rPr>
          <w:rFonts w:ascii="Segoe UI" w:eastAsia="Segoe UI" w:hAnsi="Segoe UI" w:cs="Segoe UI"/>
          <w:color w:val="000000" w:themeColor="text1"/>
          <w:shd w:val="clear" w:color="auto" w:fill="FFFFFF"/>
        </w:rPr>
        <w:t>45</w:t>
      </w:r>
      <w:r>
        <w:rPr>
          <w:rFonts w:ascii="Segoe UI" w:eastAsia="Segoe UI" w:hAnsi="Segoe UI" w:cs="Segoe UI"/>
          <w:color w:val="000000" w:themeColor="text1"/>
          <w:shd w:val="clear" w:color="auto" w:fill="FFFFFF"/>
        </w:rPr>
        <w:t>条第二款规定：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国有财产由国务院代表国家行使所有权；法律另有规定的，依照其规定。</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）国家所有权的客体具有统一性和广泛性。国家所有的财产是一个统一整体。国家所有权的客体具有无限广泛性，</w:t>
      </w:r>
      <w:r>
        <w:rPr>
          <w:rFonts w:ascii="Segoe UI" w:eastAsia="Segoe UI" w:hAnsi="Segoe UI" w:cs="Segoe UI"/>
          <w:color w:val="000000" w:themeColor="text1"/>
          <w:shd w:val="clear" w:color="auto" w:fill="FFFFFF"/>
        </w:rPr>
        <w:t>即客体范围没有限制。根据《物权法》规定，国家所有权的客体主要有：矿藏、水流、海域；城市的土地、法律规定属于国家所有的农村和城</w:t>
      </w:r>
      <w:r>
        <w:rPr>
          <w:rFonts w:ascii="Segoe UI" w:eastAsia="Segoe UI" w:hAnsi="Segoe UI" w:cs="Segoe UI"/>
          <w:color w:val="000000" w:themeColor="text1"/>
          <w:shd w:val="clear" w:color="auto" w:fill="FFFFFF"/>
        </w:rPr>
        <w:lastRenderedPageBreak/>
        <w:t>市郊区的土地；森林、山岭、草原、荒地、滩涂等自然资源，属于国家所有，但法律规定属于集体所有的除外；法律规定属于国家所有的野生动植物资源；无线电频谱资源；法律规定属于国家所有的文物；国防资产；铁路、公路、电力设施、电信设施和油气管道等基础设施，依照法律规定为国家所有的。</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）国家所有权的内容，是指国家对国家所有的财产的占有、使用、收益、处分的权能。在一般情况下，国家并不直接行使占有、使</w:t>
      </w:r>
      <w:r>
        <w:rPr>
          <w:rFonts w:ascii="Segoe UI" w:eastAsia="Segoe UI" w:hAnsi="Segoe UI" w:cs="Segoe UI"/>
          <w:color w:val="000000" w:themeColor="text1"/>
          <w:shd w:val="clear" w:color="auto" w:fill="FFFFFF"/>
        </w:rPr>
        <w:t>用、收益、处分的权能，而是根据</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统一领导、分级管理</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的原则，按财产的性质、用途，把财产分别交给相应的机关、企业和事业单位，这些单位在国家授权范围内行使所有权的权能，但财产的所有权始终属于国家。根据《物权法》规定：国家机关对其直接支配的不动产和动产，享有占有、使用以及依照法律和国务院有关规定处分的权利；国家举办的事业单位对其直接支配的不动产和动产，享有占有、使用以及依照法律和国务院的有关规定收益、处分的权利。国家出资的企业，由国务院、地方人民政府依照法律、行政法规规定分别代表国家履行出资人职责，享有出资人权益</w:t>
      </w:r>
      <w:r>
        <w:rPr>
          <w:rFonts w:ascii="Segoe UI" w:eastAsia="Segoe UI" w:hAnsi="Segoe UI" w:cs="Segoe UI"/>
          <w:color w:val="000000" w:themeColor="text1"/>
          <w:shd w:val="clear" w:color="auto" w:fill="FFFFFF"/>
        </w:rPr>
        <w:t>；履行国有财产管理、监督职责的机构及其工作人员，应当依法加强对国有财产的管理、监督，促进国有财产保值增值，防止国有财产损失；滥用职权，玩忽职守，造成国有财产损失的，应当依法承担法律责任。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２．集体所有权。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集体所有权是集体组织对其财产享有的占有、使用、收益、处分的权利。《民法通则》第</w:t>
      </w:r>
      <w:r>
        <w:rPr>
          <w:rFonts w:ascii="Segoe UI" w:eastAsia="Segoe UI" w:hAnsi="Segoe UI" w:cs="Segoe UI"/>
          <w:color w:val="000000" w:themeColor="text1"/>
          <w:shd w:val="clear" w:color="auto" w:fill="FFFFFF"/>
        </w:rPr>
        <w:t>74</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劳动群众集体组织的财产属于劳动群众集体所有，包括：</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法律规定为集体所有的土地和森林、山岭、草原、荒地、滩涂等；</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集体经济组织的财产；</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集体所有的建筑物、水库、农田水利设施和教育、科学、文化、卫生、体育等设施；</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集体所有的其他财产。集体所有的财产受法律保护，禁止任何组织或者个人侵占、哄抢、私分、破坏或者非法查封、扣押、冻结、没收。</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集体所有权在法律上具有自己的特点：</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集体所有权的主体是各个集体组织；</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集体所有权属于集体组织，只有它才能作为该组织全体成员的代表对集体财产行使所有权，它的成员个人不是集体组织财产的所有人，无权处分集体组织的财产；</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集体组织所有的财产，除了法律规定的国家专有财产外，可以是其他任何财产。</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３．私人所有权。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私人所有权是自然人个人对私有财产享有占有、使用、收益、处分的权利。《民法总则》第</w:t>
      </w:r>
      <w:r>
        <w:rPr>
          <w:rFonts w:ascii="Segoe UI" w:eastAsia="Segoe UI" w:hAnsi="Segoe UI" w:cs="Segoe UI"/>
          <w:color w:val="000000" w:themeColor="text1"/>
          <w:shd w:val="clear" w:color="auto" w:fill="FFFFFF"/>
        </w:rPr>
        <w:t>114</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民事主体依法享有物权。物权是权利人依法对特定的物享有直接支配和排他的权利，包括所有权、用益物权和担保物权。</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《民法通则》第</w:t>
      </w:r>
      <w:r>
        <w:rPr>
          <w:rFonts w:ascii="Segoe UI" w:eastAsia="Segoe UI" w:hAnsi="Segoe UI" w:cs="Segoe UI"/>
          <w:color w:val="000000" w:themeColor="text1"/>
          <w:shd w:val="clear" w:color="auto" w:fill="FFFFFF"/>
        </w:rPr>
        <w:t>75</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公民的个人财产，包括公民的合法收入、房屋、储蓄、生活用品、文物、图书资料、林木、牲畜和法律允许公民所有的生产资料以及其他合法财产。公民的合法财产受法律保护，禁止任何组织或者个人侵占、哄抢、破坏或者非法查封、扣押、冻结、没收。</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《物权法》规定：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私人对其合法的收入、房屋、生活用品、生产工具、原材料等不动产和动产享有所有权；私人合法的储蓄、投资及其收益受法律保护</w:t>
      </w:r>
      <w:r>
        <w:rPr>
          <w:rFonts w:ascii="Segoe UI" w:eastAsia="Segoe UI" w:hAnsi="Segoe UI" w:cs="Segoe UI"/>
          <w:color w:val="000000" w:themeColor="text1"/>
          <w:shd w:val="clear" w:color="auto" w:fill="FFFFFF"/>
        </w:rPr>
        <w:t>；国家依照法律规定保护私人的继承权及其他合法权益；私人的合法财产受法律保护，禁止任何单位和个人侵占、哄抢、破坏。</w:t>
      </w: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自然人个人可以拥有的财产范围是相当广泛的，凡是法律允许自然人所有的财物，都可以是私人所有权的客体，自然人都可以依法律规定的方法取得私人所有权。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（五）业主的建筑物区分所有权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《物权法》第</w:t>
      </w:r>
      <w:r>
        <w:rPr>
          <w:rFonts w:ascii="Segoe UI" w:eastAsia="Segoe UI" w:hAnsi="Segoe UI" w:cs="Segoe UI"/>
          <w:color w:val="000000" w:themeColor="text1"/>
          <w:shd w:val="clear" w:color="auto" w:fill="FFFFFF"/>
        </w:rPr>
        <w:t>70</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业主的建筑物区分所有权，是指业主对建筑物内的住宅、经营性用房等专有部分享有所有权，对专有部分以外的共有部分享有共有和共同管理的权利。</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业主对其建筑物专有部分享有占有、使用、收益和处分的权利。业主行</w:t>
      </w:r>
      <w:r>
        <w:rPr>
          <w:rFonts w:ascii="Segoe UI" w:eastAsia="Segoe UI" w:hAnsi="Segoe UI" w:cs="Segoe UI"/>
          <w:color w:val="000000" w:themeColor="text1"/>
          <w:shd w:val="clear" w:color="auto" w:fill="FFFFFF"/>
        </w:rPr>
        <w:t>使权利不</w:t>
      </w:r>
      <w:r>
        <w:rPr>
          <w:rFonts w:ascii="Segoe UI" w:eastAsia="Segoe UI" w:hAnsi="Segoe UI" w:cs="Segoe UI"/>
          <w:color w:val="000000" w:themeColor="text1"/>
          <w:shd w:val="clear" w:color="auto" w:fill="FFFFFF"/>
        </w:rPr>
        <w:lastRenderedPageBreak/>
        <w:t>得危及建筑物的安全，不得损害其他业主的合法权益。业主对建筑物专有部分以外的共有部分，享有权利，承担义务；不得以放弃权利为由不履行义务。业主转让建筑物内的住宅、经营性用房，其对共有部分享有的共有和共同管理的权利一并转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《物权法》第</w:t>
      </w:r>
      <w:r>
        <w:rPr>
          <w:rFonts w:ascii="Segoe UI" w:eastAsia="Segoe UI" w:hAnsi="Segoe UI" w:cs="Segoe UI"/>
          <w:color w:val="000000" w:themeColor="text1"/>
          <w:shd w:val="clear" w:color="auto" w:fill="FFFFFF"/>
        </w:rPr>
        <w:t>74</w:t>
      </w:r>
      <w:r>
        <w:rPr>
          <w:rFonts w:ascii="Segoe UI" w:eastAsia="Segoe UI" w:hAnsi="Segoe UI" w:cs="Segoe UI"/>
          <w:color w:val="000000" w:themeColor="text1"/>
          <w:shd w:val="clear" w:color="auto" w:fill="FFFFFF"/>
        </w:rPr>
        <w:t>条还对小区车位归属做出了规定，即：</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建筑区划内，规划用于停放汽车的车位、车库应当首先满足业主的需要。建筑区划内，规划用于停放汽车的车位、车库的归属，由当事人通过出售、附赠或者出租等方式约定。占用业主共有的道路或者其他场地用于停放汽车的车位，属于业主共有。</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（六）</w:t>
      </w:r>
      <w:r>
        <w:rPr>
          <w:rFonts w:ascii="Segoe UI" w:eastAsia="Segoe UI" w:hAnsi="Segoe UI" w:cs="Segoe UI"/>
          <w:color w:val="000000" w:themeColor="text1"/>
          <w:shd w:val="clear" w:color="auto" w:fill="FFFFFF"/>
        </w:rPr>
        <w:t>共有的类型及共有财产的分割</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共有的类型。共有是指多个权利主体对一物共同享有所有权。共有可以分为按份共有和共同共有两种。根据我国《物权法》规定，不动产或者动产可以由两个以上单位、个人共有。共有包括按份共有和共同共有。按份共有人按照各自的份额，对共有财产分享权利，分担义务。共同共有人对共有财产享有权利，承担义务。按份共有财产的每个共有人有权要求将自己的份额分出或者转让。但在出售时，其他共有人在同等条件下，有优先购买的权利。由此可见，按份共有指两个或两个以上的所有人对于全部共有财产，按照各自的份额分享权利和分担义务的一种共有关系。共同共</w:t>
      </w:r>
      <w:r>
        <w:rPr>
          <w:rFonts w:ascii="Segoe UI" w:eastAsia="Segoe UI" w:hAnsi="Segoe UI" w:cs="Segoe UI"/>
          <w:color w:val="000000" w:themeColor="text1"/>
          <w:shd w:val="clear" w:color="auto" w:fill="FFFFFF"/>
        </w:rPr>
        <w:t>有指两个或两个以上的所有人对于全部共有财产都享有平等的所有权，承担共同义务的共有关系。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共有财产的分割。因共有关系终止而分割共有财产，各共有人的意见不一致时，对按份共有，按照拥有财产份额一半以上共有人的意见做出决定，但不得因此损害其他共有人的利益；对共同共有，共有人有协议的，按协议办理，没有协议的，应当根据等份原则处理，并且考虑共有人对共有财产的贡献大小，适当照顾共有人生产、生活的实际需要等情况。但分割夫妻共有财产，应当根据婚姻法的有关规定处理。对共有财产的分割，在不损害财产经济价值的前提下，根据具体情况可以采取实物分割、变价分割和作价补偿三种方法。</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共同共有财产分割后，一个或数个原共有人</w:t>
      </w:r>
      <w:r>
        <w:rPr>
          <w:rFonts w:ascii="Segoe UI" w:eastAsia="Segoe UI" w:hAnsi="Segoe UI" w:cs="Segoe UI"/>
          <w:color w:val="000000" w:themeColor="text1"/>
          <w:shd w:val="clear" w:color="auto" w:fill="FFFFFF"/>
        </w:rPr>
        <w:t>出卖自己分得的财产时，如果出卖的财产与其他原共有人分得的财产属于一个整体或配套使用，其他原共有人主张优先购买权的，应当予以支持。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三、用益物权与担保物权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根据对物的使用不同，他物权可分为用益物权和担保物权。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（一）用益物权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用益物权的概念与特征。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）用益物权的概念。用益物权是指以物的使用收益为目的而设立的物权。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）用益物权的特征。</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用益物权以对标的物的使用、收益为其主要内容，并以对物的占有为前提。</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用益物权是他物权、限制物权和有期限物权。</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用益物权客体具有限定性</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传统民法以不动产为限；我国民法</w:t>
      </w:r>
      <w:r>
        <w:rPr>
          <w:rFonts w:ascii="Segoe UI" w:eastAsia="Segoe UI" w:hAnsi="Segoe UI" w:cs="Segoe UI"/>
          <w:color w:val="000000" w:themeColor="text1"/>
          <w:shd w:val="clear" w:color="auto" w:fill="FFFFFF"/>
        </w:rPr>
        <w:t>以不动产、集合性财产为限。</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用益物权主要是以民法为依据，但也有以特别法为依据的，即准物权。用益物权充分发展，具有重要意义。即用益物权有利于缓和物质资料所有与需求之间的矛盾；有利于发挥物之最大化效益。</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用益物权的种类。以《民法总则》、《民法通则》、《物权法》及其他相关法律为依据，我国用益物权有七类。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）建设用地使用权。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建设用地使用权是指建设用地使用权人依法对国家所有的土地享有占有、使用和收益的权利，有权利用该土地建造建筑物、构筑物及其附属设施。建设用地使用权的取得有两种方式，即划拨取得与出让取得</w:t>
      </w:r>
      <w:r>
        <w:rPr>
          <w:rFonts w:ascii="Segoe UI" w:eastAsia="Segoe UI" w:hAnsi="Segoe UI" w:cs="Segoe UI"/>
          <w:color w:val="000000" w:themeColor="text1"/>
          <w:shd w:val="clear" w:color="auto" w:fill="FFFFFF"/>
        </w:rPr>
        <w:t>。划拨取得具有行政性、无偿性和无期限性。我国</w:t>
      </w:r>
      <w:r>
        <w:rPr>
          <w:rFonts w:ascii="Segoe UI" w:eastAsia="Segoe UI" w:hAnsi="Segoe UI" w:cs="Segoe UI"/>
          <w:color w:val="000000" w:themeColor="text1"/>
          <w:shd w:val="clear" w:color="auto" w:fill="FFFFFF"/>
        </w:rPr>
        <w:lastRenderedPageBreak/>
        <w:t>国家机关用地、军事用地、城市设施用地、公益事业用地、国家重点扶持的能源、交通、水利等项目用地，通常是以划拨取得方式获得建设用地使用权。其他社会组织通常是以出让取得方式获得建设用地使用权。出让取得方式获得建设用地使用权，其特征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依据法律行为（出让合同）取得。</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有偿性，要支付出让金。</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有期限性，我国规定使用权期限住宅建设用地为</w:t>
      </w:r>
      <w:r>
        <w:rPr>
          <w:rFonts w:ascii="Segoe UI" w:eastAsia="Segoe UI" w:hAnsi="Segoe UI" w:cs="Segoe UI"/>
          <w:color w:val="000000" w:themeColor="text1"/>
          <w:shd w:val="clear" w:color="auto" w:fill="FFFFFF"/>
        </w:rPr>
        <w:t>70</w:t>
      </w:r>
      <w:r>
        <w:rPr>
          <w:rFonts w:ascii="Segoe UI" w:eastAsia="Segoe UI" w:hAnsi="Segoe UI" w:cs="Segoe UI"/>
          <w:color w:val="000000" w:themeColor="text1"/>
          <w:shd w:val="clear" w:color="auto" w:fill="FFFFFF"/>
        </w:rPr>
        <w:t>年；工业用地为</w:t>
      </w:r>
      <w:r>
        <w:rPr>
          <w:rFonts w:ascii="Segoe UI" w:eastAsia="Segoe UI" w:hAnsi="Segoe UI" w:cs="Segoe UI"/>
          <w:color w:val="000000" w:themeColor="text1"/>
          <w:shd w:val="clear" w:color="auto" w:fill="FFFFFF"/>
        </w:rPr>
        <w:t>50</w:t>
      </w:r>
      <w:r>
        <w:rPr>
          <w:rFonts w:ascii="Segoe UI" w:eastAsia="Segoe UI" w:hAnsi="Segoe UI" w:cs="Segoe UI"/>
          <w:color w:val="000000" w:themeColor="text1"/>
          <w:shd w:val="clear" w:color="auto" w:fill="FFFFFF"/>
        </w:rPr>
        <w:t>年；商业、旅游、娱乐用地为</w:t>
      </w:r>
      <w:r>
        <w:rPr>
          <w:rFonts w:ascii="Segoe UI" w:eastAsia="Segoe UI" w:hAnsi="Segoe UI" w:cs="Segoe UI"/>
          <w:color w:val="000000" w:themeColor="text1"/>
          <w:shd w:val="clear" w:color="auto" w:fill="FFFFFF"/>
        </w:rPr>
        <w:t>40</w:t>
      </w:r>
      <w:r>
        <w:rPr>
          <w:rFonts w:ascii="Segoe UI" w:eastAsia="Segoe UI" w:hAnsi="Segoe UI" w:cs="Segoe UI"/>
          <w:color w:val="000000" w:themeColor="text1"/>
          <w:shd w:val="clear" w:color="auto" w:fill="FFFFFF"/>
        </w:rPr>
        <w:t>年；综合或者其他用地为</w:t>
      </w:r>
      <w:r>
        <w:rPr>
          <w:rFonts w:ascii="Segoe UI" w:eastAsia="Segoe UI" w:hAnsi="Segoe UI" w:cs="Segoe UI"/>
          <w:color w:val="000000" w:themeColor="text1"/>
          <w:shd w:val="clear" w:color="auto" w:fill="FFFFFF"/>
        </w:rPr>
        <w:t>50</w:t>
      </w:r>
      <w:r>
        <w:rPr>
          <w:rFonts w:ascii="Segoe UI" w:eastAsia="Segoe UI" w:hAnsi="Segoe UI" w:cs="Segoe UI"/>
          <w:color w:val="000000" w:themeColor="text1"/>
          <w:shd w:val="clear" w:color="auto" w:fill="FFFFFF"/>
        </w:rPr>
        <w:t>年。《物权法》第</w:t>
      </w:r>
      <w:r>
        <w:rPr>
          <w:rFonts w:ascii="Segoe UI" w:eastAsia="Segoe UI" w:hAnsi="Segoe UI" w:cs="Segoe UI"/>
          <w:color w:val="000000" w:themeColor="text1"/>
          <w:shd w:val="clear" w:color="auto" w:fill="FFFFFF"/>
        </w:rPr>
        <w:t>149</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住宅建设用地使用权期间届满的，</w:t>
      </w:r>
      <w:r>
        <w:rPr>
          <w:rFonts w:ascii="Segoe UI" w:eastAsia="Segoe UI" w:hAnsi="Segoe UI" w:cs="Segoe UI"/>
          <w:color w:val="000000" w:themeColor="text1"/>
          <w:shd w:val="clear" w:color="auto" w:fill="FFFFFF"/>
        </w:rPr>
        <w:t>自动续期。非住宅建设用地使用权期间届满后的续期，依照法律规定办理。该土地上的房屋及其他不动产的归属，有约定的，按照约定；没有约定或者约定不明确的，依照法律、行政法规的规定办理。</w:t>
      </w:r>
      <w:r>
        <w:rPr>
          <w:rFonts w:ascii="Segoe UI" w:eastAsia="Segoe UI" w:hAnsi="Segoe UI" w:cs="Segoe UI"/>
          <w:color w:val="000000" w:themeColor="text1"/>
          <w:shd w:val="clear" w:color="auto" w:fill="FFFFFF"/>
        </w:rPr>
        <w:t>”</w:t>
      </w:r>
    </w:p>
    <w:bookmarkStart w:id="6" w:name="_msoanchor_7"/>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fldChar w:fldCharType="begin"/>
      </w:r>
      <w:r>
        <w:rPr>
          <w:rFonts w:ascii="Segoe UI" w:eastAsia="Segoe UI" w:hAnsi="Segoe UI" w:cs="Segoe UI"/>
          <w:color w:val="000000" w:themeColor="text1"/>
          <w:shd w:val="clear" w:color="auto" w:fill="FFFFFF"/>
        </w:rPr>
        <w:instrText xml:space="preserve"> HYPERLINK "C:/Users/123/Desktop/%E6%B0%91%E6%B3%95%E8%A1%A5%E5%85%85%E6%9D%90%E6%96%99/%E6%B0%91%E6%B3%95%E6%80%BB%E8%AE%BA----%E6%B0%91%E6%B3%95%E6%80%BB%E5%88%99%E</w:instrText>
      </w:r>
      <w:r>
        <w:rPr>
          <w:rFonts w:ascii="Segoe UI" w:eastAsia="Segoe UI" w:hAnsi="Segoe UI" w:cs="Segoe UI"/>
          <w:color w:val="000000" w:themeColor="text1"/>
          <w:shd w:val="clear" w:color="auto" w:fill="FFFFFF"/>
        </w:rPr>
        <w:instrText xml:space="preserve">9%A2%81%E5%B8%83%E5%90%8E%E7%9A%84%E8%A1%A5%E5%85%85%E6%9D%90%E6%96%99.docx" \l "_msocom_7" </w:instrText>
      </w:r>
      <w:r>
        <w:rPr>
          <w:rFonts w:ascii="Segoe UI" w:eastAsia="Segoe UI" w:hAnsi="Segoe UI" w:cs="Segoe UI"/>
          <w:color w:val="000000" w:themeColor="text1"/>
          <w:shd w:val="clear" w:color="auto" w:fill="FFFFFF"/>
        </w:rPr>
        <w:fldChar w:fldCharType="separate"/>
      </w:r>
      <w:r>
        <w:rPr>
          <w:rStyle w:val="a6"/>
          <w:rFonts w:ascii="Segoe UI" w:eastAsia="Segoe UI" w:hAnsi="Segoe UI" w:cs="Segoe UI"/>
          <w:color w:val="000000" w:themeColor="text1"/>
          <w:u w:val="none"/>
          <w:shd w:val="clear" w:color="auto" w:fill="FFFFFF"/>
        </w:rPr>
        <w:t>[XC7]</w:t>
      </w:r>
      <w:bookmarkEnd w:id="6"/>
      <w:r>
        <w:rPr>
          <w:rFonts w:ascii="Segoe UI" w:eastAsia="Segoe UI" w:hAnsi="Segoe UI" w:cs="Segoe UI"/>
          <w:color w:val="000000" w:themeColor="text1"/>
          <w:shd w:val="clear" w:color="auto" w:fill="FFFFFF"/>
        </w:rPr>
        <w:fldChar w:fldCharType="end"/>
      </w:r>
      <w:r>
        <w:rPr>
          <w:rFonts w:ascii="Segoe UI" w:eastAsia="Segoe UI" w:hAnsi="Segoe UI" w:cs="Segoe UI"/>
          <w:color w:val="000000" w:themeColor="text1"/>
          <w:shd w:val="clear" w:color="auto" w:fill="FFFFFF"/>
        </w:rPr>
        <w:t>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）土地承包经营权。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土地承包经营权是指农村集体组织、农户或个人对于集体所有或国家所有，由集体使用的耕地、林地、草地以及其他用于农业的土地，依据承包合同所享有的占有、使用、收益的权利，有权从事种植业、林业、畜牧业等农业生产。其特征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依承包合同取得；</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取得原因具有身份性</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必须是集体成员；</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客体为农业用途的不动产生产资料，即耕地、林地、草地以及其他用于农业的土地。《物权法》第</w:t>
      </w:r>
      <w:r>
        <w:rPr>
          <w:rFonts w:ascii="Segoe UI" w:eastAsia="Segoe UI" w:hAnsi="Segoe UI" w:cs="Segoe UI"/>
          <w:color w:val="000000" w:themeColor="text1"/>
          <w:shd w:val="clear" w:color="auto" w:fill="FFFFFF"/>
        </w:rPr>
        <w:t>126</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耕地的承包期为</w:t>
      </w:r>
      <w:r>
        <w:rPr>
          <w:rFonts w:ascii="Segoe UI" w:eastAsia="Segoe UI" w:hAnsi="Segoe UI" w:cs="Segoe UI"/>
          <w:color w:val="000000" w:themeColor="text1"/>
          <w:shd w:val="clear" w:color="auto" w:fill="FFFFFF"/>
        </w:rPr>
        <w:t>30</w:t>
      </w:r>
      <w:r>
        <w:rPr>
          <w:rFonts w:ascii="Segoe UI" w:eastAsia="Segoe UI" w:hAnsi="Segoe UI" w:cs="Segoe UI"/>
          <w:color w:val="000000" w:themeColor="text1"/>
          <w:shd w:val="clear" w:color="auto" w:fill="FFFFFF"/>
        </w:rPr>
        <w:t>年。草地的承包期为</w:t>
      </w:r>
      <w:r>
        <w:rPr>
          <w:rFonts w:ascii="Segoe UI" w:eastAsia="Segoe UI" w:hAnsi="Segoe UI" w:cs="Segoe UI"/>
          <w:color w:val="000000" w:themeColor="text1"/>
          <w:shd w:val="clear" w:color="auto" w:fill="FFFFFF"/>
        </w:rPr>
        <w:t>30</w:t>
      </w:r>
      <w:r>
        <w:rPr>
          <w:rFonts w:ascii="Segoe UI" w:eastAsia="Segoe UI" w:hAnsi="Segoe UI" w:cs="Segoe UI"/>
          <w:color w:val="000000" w:themeColor="text1"/>
          <w:shd w:val="clear" w:color="auto" w:fill="FFFFFF"/>
        </w:rPr>
        <w:t>年至</w:t>
      </w:r>
      <w:r>
        <w:rPr>
          <w:rFonts w:ascii="Segoe UI" w:eastAsia="Segoe UI" w:hAnsi="Segoe UI" w:cs="Segoe UI"/>
          <w:color w:val="000000" w:themeColor="text1"/>
          <w:shd w:val="clear" w:color="auto" w:fill="FFFFFF"/>
        </w:rPr>
        <w:t>50</w:t>
      </w:r>
      <w:r>
        <w:rPr>
          <w:rFonts w:ascii="Segoe UI" w:eastAsia="Segoe UI" w:hAnsi="Segoe UI" w:cs="Segoe UI"/>
          <w:color w:val="000000" w:themeColor="text1"/>
          <w:shd w:val="clear" w:color="auto" w:fill="FFFFFF"/>
        </w:rPr>
        <w:t>年。林地的承包期为</w:t>
      </w:r>
      <w:r>
        <w:rPr>
          <w:rFonts w:ascii="Segoe UI" w:eastAsia="Segoe UI" w:hAnsi="Segoe UI" w:cs="Segoe UI"/>
          <w:color w:val="000000" w:themeColor="text1"/>
          <w:shd w:val="clear" w:color="auto" w:fill="FFFFFF"/>
        </w:rPr>
        <w:t>30</w:t>
      </w:r>
      <w:r>
        <w:rPr>
          <w:rFonts w:ascii="Segoe UI" w:eastAsia="Segoe UI" w:hAnsi="Segoe UI" w:cs="Segoe UI"/>
          <w:color w:val="000000" w:themeColor="text1"/>
          <w:shd w:val="clear" w:color="auto" w:fill="FFFFFF"/>
        </w:rPr>
        <w:t>年至</w:t>
      </w:r>
      <w:r>
        <w:rPr>
          <w:rFonts w:ascii="Segoe UI" w:eastAsia="Segoe UI" w:hAnsi="Segoe UI" w:cs="Segoe UI"/>
          <w:color w:val="000000" w:themeColor="text1"/>
          <w:shd w:val="clear" w:color="auto" w:fill="FFFFFF"/>
        </w:rPr>
        <w:t>70</w:t>
      </w:r>
      <w:r>
        <w:rPr>
          <w:rFonts w:ascii="Segoe UI" w:eastAsia="Segoe UI" w:hAnsi="Segoe UI" w:cs="Segoe UI"/>
          <w:color w:val="000000" w:themeColor="text1"/>
          <w:shd w:val="clear" w:color="auto" w:fill="FFFFFF"/>
        </w:rPr>
        <w:t>年；特殊林木的林地承包期，经国务院林业行政主管部门批准可</w:t>
      </w:r>
      <w:r>
        <w:rPr>
          <w:rFonts w:ascii="Segoe UI" w:eastAsia="Segoe UI" w:hAnsi="Segoe UI" w:cs="Segoe UI"/>
          <w:color w:val="000000" w:themeColor="text1"/>
          <w:shd w:val="clear" w:color="auto" w:fill="FFFFFF"/>
        </w:rPr>
        <w:t>以延长。</w:t>
      </w: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土地承包经营权人依照农村土地承包法的规定，有权将土地承包经营权采取转包、互换、转让等方式流转。流转的期限不得超过承包期的剩余期限。未经依法批准，不得将承包地用于非农建设。通过招标、拍卖、公开协商等方式承包荒地等农村土地，依照农村土地承包法等法律和国务院的有关规定，其土地承包经营权可以转让、入股、抵押或者以其他方式流转。</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）宅基地使用权。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宅基地使用权是指宅基地使用权人依法对集体所有的土地享有占有和使用的权利，有权依法利用该土地建造住宅及其附属设施。宅基地使用权实行无偿使用制，按批准程序取</w:t>
      </w:r>
      <w:r>
        <w:rPr>
          <w:rFonts w:ascii="Segoe UI" w:eastAsia="Segoe UI" w:hAnsi="Segoe UI" w:cs="Segoe UI"/>
          <w:color w:val="000000" w:themeColor="text1"/>
          <w:shd w:val="clear" w:color="auto" w:fill="FFFFFF"/>
        </w:rPr>
        <w:t>得。公民享有长期使用宅基地的权利；公民享有规划自己宅基地的权利；宅基地使用权可以转让。但根据我国法律规定，宅基地使用权只能随房屋产权的转让而转让。宅基地使用权不得单独转让，禁止宅基地使用人采用出租、出卖、抵押或土地入股搞联营等方式转让空闲宅基地。已经登记的宅基地使用权转让或者消灭的，应当及时办理变更登记或者注销登记。《中华人民共和国土地管理法》（以下简称《土地管理法》）第</w:t>
      </w:r>
      <w:r>
        <w:rPr>
          <w:rFonts w:ascii="Segoe UI" w:eastAsia="Segoe UI" w:hAnsi="Segoe UI" w:cs="Segoe UI"/>
          <w:color w:val="000000" w:themeColor="text1"/>
          <w:shd w:val="clear" w:color="auto" w:fill="FFFFFF"/>
        </w:rPr>
        <w:t>62</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农村村民一户只能拥有一处宅基地，其宅基地的面积不得超过省、自治区、直辖市规定的标准。农村村民出卖、出租住房后，再申请宅基地的</w:t>
      </w:r>
      <w:r>
        <w:rPr>
          <w:rFonts w:ascii="Segoe UI" w:eastAsia="Segoe UI" w:hAnsi="Segoe UI" w:cs="Segoe UI"/>
          <w:color w:val="000000" w:themeColor="text1"/>
          <w:shd w:val="clear" w:color="auto" w:fill="FFFFFF"/>
        </w:rPr>
        <w:t>，不予批准。</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）其他国有资源使用权和采矿权。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）国有资源使用权。国有资源使用权是指特定的法人依法对国有自然资源进行占有、用益的权利。其特征有：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主体是为全民所有制或者集体所有制法人；</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客体是国有的森林、山岭、草地、荒地、滩涂和水面等；</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权利取得具有行政性质，通常是以特别法为依据。根据客体的不同，国有资源使用权可以分为国有耕地使用权、国有林地使用权、国有草地使用权、水资源使用权等。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）采矿权。采矿权是指特定的法人或自然人依法开采国有矿藏资源的权利。采矿权属于国有自然资源使用权的一个独立类型。</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地役权。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地役权是指地役权人有权按照合同约定，利用他人不动产，以提高自己不动产的效益。前款所称他人不动产为供役地，自己不动产为需役地。根据《物权法》的有关规定，设立地役权，当事人应当采取书面形式订立地役权合同。地役权自地役权合同生效时设</w:t>
      </w:r>
      <w:r>
        <w:rPr>
          <w:rFonts w:ascii="Segoe UI" w:eastAsia="Segoe UI" w:hAnsi="Segoe UI" w:cs="Segoe UI"/>
          <w:color w:val="000000" w:themeColor="text1"/>
          <w:shd w:val="clear" w:color="auto" w:fill="FFFFFF"/>
        </w:rPr>
        <w:lastRenderedPageBreak/>
        <w:t>立。当事人要求登记的，可以向登记机构申请地役权登记；未经登记，不得对抗善意第三人。供役地权利人应当按照合同约定，允许地役权人利用其土地，不得妨害地役权人行使权利。地役权人应当按照合同约定的利用目的和方法利用供役地，尽量减少对供役地权利人物权的限制。地役权的期限由当事人约定</w:t>
      </w:r>
      <w:r>
        <w:rPr>
          <w:rFonts w:ascii="Segoe UI" w:eastAsia="Segoe UI" w:hAnsi="Segoe UI" w:cs="Segoe UI"/>
          <w:color w:val="000000" w:themeColor="text1"/>
          <w:shd w:val="clear" w:color="auto" w:fill="FFFFFF"/>
        </w:rPr>
        <w:t>，但不得超过土地承包经营权、建设用地使用权等用益物权的剩余期限。地役权不得单独转让、抵押。土地承包经营权、建设用地使用权等转让、抵押的，地役权一并转让、抵押，但合同另有约定的除外。地役权人有下列情形之一的，供役地权利人有权解除地役权合同，地役权消灭：</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违反法律规定或者合同约定，滥用地役权；</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有偿利用供役地，约定的付款期间届满后在合理期限内经两次催告未支付费用。已经登记的地役权变更、转让或者消灭的，应当及时办理变更登记或者注销登记。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）地上权。地上权是指以在他人土地上修造建筑、种植竹木，并取得所有权为目的的</w:t>
      </w:r>
      <w:r>
        <w:rPr>
          <w:rFonts w:ascii="Segoe UI" w:eastAsia="Segoe UI" w:hAnsi="Segoe UI" w:cs="Segoe UI"/>
          <w:color w:val="000000" w:themeColor="text1"/>
          <w:shd w:val="clear" w:color="auto" w:fill="FFFFFF"/>
        </w:rPr>
        <w:t>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）永佃权。永佃权是指以支付地租为对价，永久性地在他人土地上耕作或畜牧的权利。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）用益权。用益权是指对他人所有之物，如同自己所有，享受使用和收益的权利。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（二）担保物权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担保物权的概念。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担保物权是指以保证债务的履行、债权的实现为目的而设立的物权。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担保物权的种类。担保物权主要有抵押权、质权和留置权三种。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）抵押权。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）抵押权的概念。抵押权是指债权人对于债务人或第三人不移转占有，而供债务履行担保之物，于债务不履行时，有权以该物折价或者以拍卖、变卖该物的价款优先受偿的担保物权。《物权法》第</w:t>
      </w:r>
      <w:r>
        <w:rPr>
          <w:rFonts w:ascii="Segoe UI" w:eastAsia="Segoe UI" w:hAnsi="Segoe UI" w:cs="Segoe UI"/>
          <w:color w:val="000000" w:themeColor="text1"/>
          <w:shd w:val="clear" w:color="auto" w:fill="FFFFFF"/>
        </w:rPr>
        <w:t>179</w:t>
      </w:r>
      <w:r>
        <w:rPr>
          <w:rFonts w:ascii="Segoe UI" w:eastAsia="Segoe UI" w:hAnsi="Segoe UI" w:cs="Segoe UI"/>
          <w:color w:val="000000" w:themeColor="text1"/>
          <w:shd w:val="clear" w:color="auto" w:fill="FFFFFF"/>
        </w:rPr>
        <w:t>条对抵押权做出了相应的规定。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）抵押权的特征。</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抵押权是担保物权；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抵押权具有附属性，是从权利；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抵押权具有物上代位性；</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抵押权的客体主要是不动产，还包括动产。</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根据《物权法》规定，法律、行政法规未禁止抵押的财产都可以设立抵押。</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抵押权的设定必须签订抵押合同。不动产抵押必须办理抵押登记，否则，抵押权不成立；动产抵押可以不办</w:t>
      </w:r>
      <w:r>
        <w:rPr>
          <w:rFonts w:ascii="Segoe UI" w:eastAsia="Segoe UI" w:hAnsi="Segoe UI" w:cs="Segoe UI"/>
          <w:color w:val="000000" w:themeColor="text1"/>
          <w:shd w:val="clear" w:color="auto" w:fill="FFFFFF"/>
        </w:rPr>
        <w:t>理登记，但没有登记的动产抵押不具有对抗第三人的效力。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）抵押权的效力。</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限制所有权的效力，《物权法》第</w:t>
      </w:r>
      <w:r>
        <w:rPr>
          <w:rFonts w:ascii="Segoe UI" w:eastAsia="Segoe UI" w:hAnsi="Segoe UI" w:cs="Segoe UI"/>
          <w:color w:val="000000" w:themeColor="text1"/>
          <w:shd w:val="clear" w:color="auto" w:fill="FFFFFF"/>
        </w:rPr>
        <w:t>191</w:t>
      </w:r>
      <w:r>
        <w:rPr>
          <w:rFonts w:ascii="Segoe UI" w:eastAsia="Segoe UI" w:hAnsi="Segoe UI" w:cs="Segoe UI"/>
          <w:color w:val="000000" w:themeColor="text1"/>
          <w:shd w:val="clear" w:color="auto" w:fill="FFFFFF"/>
        </w:rPr>
        <w:t>条第二款规定：抵押期间，抵押人未经抵押权人同意，不得转让抵押财产，但受让人代为清偿债务消灭抵押权的除外。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抵押权的保全效力与物上代位效力。抵押权为价值权，当抵押物价值减少时，抵押权人享有采取必要措施以保全抵押物价值的权利。当抵押物灭失而使抵押人获得赔偿金时，抵押权人的担保物权可就此赔偿金而继续存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办理登记的抵押权，具有追及效力，具有对抗第三人的效力。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抵押权的实行效力。债务履行期限届满抵押</w:t>
      </w:r>
      <w:r>
        <w:rPr>
          <w:rFonts w:ascii="Segoe UI" w:eastAsia="Segoe UI" w:hAnsi="Segoe UI" w:cs="Segoe UI"/>
          <w:color w:val="000000" w:themeColor="text1"/>
          <w:shd w:val="clear" w:color="auto" w:fill="FFFFFF"/>
        </w:rPr>
        <w:t>权人未受清偿的，抵押权人可以就抵押物变价处分和优先受偿。</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）质权。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质权的概念。质权是指债权人对于债务人或第三人为担保债权而移交其占有之物，于债务不履行时，有权以该物折价或者以拍卖、变卖该物的价款优先受偿的担保物权。质权可分为动产质权和权利质权。本书仅介绍动产质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质权的特征。</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质权是担保物权。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②</w:t>
      </w:r>
      <w:r>
        <w:rPr>
          <w:rFonts w:ascii="Segoe UI" w:eastAsia="Segoe UI" w:hAnsi="Segoe UI" w:cs="Segoe UI"/>
          <w:color w:val="000000" w:themeColor="text1"/>
          <w:shd w:val="clear" w:color="auto" w:fill="FFFFFF"/>
        </w:rPr>
        <w:t>质权的标的是动产或权利。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质权须移转质物的占有；质权的成立，除了当事人签订质押合同以外，还须出质人依质押合同的约定将质物交质权人占有。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在债务履行期限届满质权人未受清偿的，质权人有就质物优先受偿</w:t>
      </w:r>
      <w:r>
        <w:rPr>
          <w:rFonts w:ascii="Segoe UI" w:eastAsia="Segoe UI" w:hAnsi="Segoe UI" w:cs="Segoe UI"/>
          <w:color w:val="000000" w:themeColor="text1"/>
          <w:shd w:val="clear" w:color="auto" w:fill="FFFFFF"/>
        </w:rPr>
        <w:t>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）留置权。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留置权的概念。留置权是债权人按照合同约定占有债务人的动产，于债务人逾期不履行债务时，有留置该动产并以该动产折价或者以拍卖、变卖该动产的价款优先受偿的权利。留置担保只适用于因合同而发生的债权，主要在保管合同、运输合同、加工承揽合同及法律规定可以留置的其他合同中。但当事人可以在合同中约定不得留置物。因侵权行为、不当得利、无因管理而发生的债权，权利人不得留置标的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）留置权的特征。</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留置权是担保物权；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留置权是从权利；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留置权是动产物权；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留置权是法定担保物权。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）留置权人</w:t>
      </w:r>
      <w:r>
        <w:rPr>
          <w:rFonts w:ascii="Segoe UI" w:eastAsia="Segoe UI" w:hAnsi="Segoe UI" w:cs="Segoe UI"/>
          <w:color w:val="000000" w:themeColor="text1"/>
          <w:shd w:val="clear" w:color="auto" w:fill="FFFFFF"/>
        </w:rPr>
        <w:t>的权利。在债务人履行债务之前，留置权人有留置标的物的权利；有权收取留置物的孳息，以抵偿债权；有权请求债务人偿还因留置物的保管或维持所支出的必要费用；有权依照法律规定变卖留置物，从价款中优先受偿。</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）留置权人的义务。妥善保管留置物的义务；催告债务人履行债务义务；在留置权消灭后返还留置物的义务。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四、占有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（一）占有与占有权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占有是指人对物进行管领的事实。占有权即占有的法律效力，是指物之占有人根据占有之事实状态而依法享有的权利。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（二）占有的法律效力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．权利推定。即占有人于占有物上行使权利，可推定其适法享有此权利，但真权利人可以通过反证将其推翻。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即时取得。即时取得又称为善意取得，是指无处分权人将不动产或者动产转让给受让人的，所有权人有权追回；但如果受让人在取得该动产时出于善意，就可以依法取得受让财产的所有权。受让人在取得受让财产所有权以后，原所有人不得要求受让人返还财产，而只能请求转让人赔偿损失。《物权法》第</w:t>
      </w:r>
      <w:r>
        <w:rPr>
          <w:rFonts w:ascii="Segoe UI" w:eastAsia="Segoe UI" w:hAnsi="Segoe UI" w:cs="Segoe UI"/>
          <w:color w:val="000000" w:themeColor="text1"/>
          <w:shd w:val="clear" w:color="auto" w:fill="FFFFFF"/>
        </w:rPr>
        <w:t>106</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善意取得要件为：</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受让人受让该不动产或者动产时是善意的；</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以合理的价格转让；</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转让的不动产或者动产依照法律规定应当登记的</w:t>
      </w:r>
      <w:r>
        <w:rPr>
          <w:rFonts w:ascii="Segoe UI" w:eastAsia="Segoe UI" w:hAnsi="Segoe UI" w:cs="Segoe UI"/>
          <w:color w:val="000000" w:themeColor="text1"/>
          <w:shd w:val="clear" w:color="auto" w:fill="FFFFFF"/>
        </w:rPr>
        <w:t>已经登记，不须登记的已经交付给受让人。</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占有物的使用收益。根据《物权法》规定，占有人因使用占有的不动产或者动产，致使该不动产或者动产受到损害的，恶意占有人应当承担赔偿责任。不动产或者动产被占有人占有的，权利人可以请求返还原物及其孳息，但应当支付善意占有人因维护该不动产或者动产支出的必要费用。占有的不动产或者动产毁损、灭失，该不动产或者动产的权利人请求赔偿的，占有人应当将因毁损、灭失取得的保险金、赔偿金或者补偿金等返还给权利人；权利人的损害未得到足够弥补的，恶意占有人还应当赔偿损失。</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．占有人物上请求</w:t>
      </w:r>
      <w:r>
        <w:rPr>
          <w:rFonts w:ascii="Segoe UI" w:eastAsia="Segoe UI" w:hAnsi="Segoe UI" w:cs="Segoe UI"/>
          <w:color w:val="000000" w:themeColor="text1"/>
          <w:shd w:val="clear" w:color="auto" w:fill="FFFFFF"/>
        </w:rPr>
        <w:t>权。《物权法》第</w:t>
      </w:r>
      <w:r>
        <w:rPr>
          <w:rFonts w:ascii="Segoe UI" w:eastAsia="Segoe UI" w:hAnsi="Segoe UI" w:cs="Segoe UI"/>
          <w:color w:val="000000" w:themeColor="text1"/>
          <w:shd w:val="clear" w:color="auto" w:fill="FFFFFF"/>
        </w:rPr>
        <w:t>245</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占有的不动产或者动产被侵占的，占有人有权请求返还原物；对妨害占有的行为，占有人有权请求排除妨害或者消除危险；因侵占或者妨害造成损害的，占有人有权请求损害赔偿。占有人返还原物的请求权，自侵占发生之日起</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年内未行使的，该请求权消灭。</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jc w:val="center"/>
        <w:rPr>
          <w:rFonts w:ascii="Segoe UI" w:eastAsia="Segoe UI" w:hAnsi="Segoe UI" w:cs="Segoe UI"/>
          <w:color w:val="000000" w:themeColor="text1"/>
        </w:rPr>
      </w:pPr>
      <w:r>
        <w:rPr>
          <w:rFonts w:ascii="Segoe UI" w:eastAsia="Segoe UI" w:hAnsi="Segoe UI" w:cs="Segoe UI"/>
          <w:color w:val="000000" w:themeColor="text1"/>
          <w:shd w:val="clear" w:color="auto" w:fill="FFFFFF"/>
        </w:rPr>
        <w:t>债权</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一、债的概念和特征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（一）债的概念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债是按照合同的约定或者依照法律的规定，在当事人之间产生的特定的权利和义务关系。《民法通则》第</w:t>
      </w:r>
      <w:r>
        <w:rPr>
          <w:rFonts w:ascii="Segoe UI" w:eastAsia="Segoe UI" w:hAnsi="Segoe UI" w:cs="Segoe UI"/>
          <w:color w:val="000000" w:themeColor="text1"/>
          <w:shd w:val="clear" w:color="auto" w:fill="FFFFFF"/>
        </w:rPr>
        <w:t>84</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债是按照合同的约定或者依照法律的规定，在当事人之间产生的特定的权利和义务关系，享有权利的人是债权人，负有义务的人是债务人。债权人有权要求债务人按照合同的约定或者依照法律的规定履行义务。</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《民法总则》第</w:t>
      </w:r>
      <w:r>
        <w:rPr>
          <w:rFonts w:ascii="Segoe UI" w:eastAsia="Segoe UI" w:hAnsi="Segoe UI" w:cs="Segoe UI"/>
          <w:color w:val="000000" w:themeColor="text1"/>
          <w:shd w:val="clear" w:color="auto" w:fill="FFFFFF"/>
        </w:rPr>
        <w:t>118</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民事主体依法享有债权。债权是因合同、侵权行为、无因管理、不当得利以及法律的其他规定，权利人请求特定义务人为或者不为一定行为的权利。</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二</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债的特征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债权为相对权，物权为绝对权。在债的关</w:t>
      </w:r>
      <w:r>
        <w:rPr>
          <w:rFonts w:ascii="Segoe UI" w:eastAsia="Segoe UI" w:hAnsi="Segoe UI" w:cs="Segoe UI"/>
          <w:color w:val="000000" w:themeColor="text1"/>
          <w:shd w:val="clear" w:color="auto" w:fill="FFFFFF"/>
        </w:rPr>
        <w:t>系中，债的权利主体是特定的，义务主体也是特定的，特定的债权人只能向特定的债务人主张其权利。债权是一种相对权，债的效力只及于特定的当事人。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债权为请求权，物权为支配权。在物权中，物权人可以直接支配标的物，无须他人为一定行为；而债权则不同，债权人只能请求特定的债务人为一定行为或不为一定行为，债权人不可以直接支配债的标的物。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债权与物权的客体不同。物权的客体只能为物，物权的客体是单一的；而债的客体具有多样性，债的客体可能是物，也可能是行为或智力成果。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债权与物权的设定不同。物权实行物权法定主义，不允许</w:t>
      </w:r>
      <w:r>
        <w:rPr>
          <w:rFonts w:ascii="Segoe UI" w:eastAsia="Segoe UI" w:hAnsi="Segoe UI" w:cs="Segoe UI"/>
          <w:color w:val="000000" w:themeColor="text1"/>
          <w:shd w:val="clear" w:color="auto" w:fill="FFFFFF"/>
        </w:rPr>
        <w:t>当事人自由创设物权；物权的产生只能是合法行为或其他法律事实；债权可以由当事人自由创设，债权的产生，既可能是合法行为，如合同，也可能是非法行为，如侵权行为。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二、债的发生根据</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债的发生根据是指产生债的法律事实。能够产生债的法律事实有五种。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（一）合同</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合同是当事人之间设立、变更和终止民事法律关系的协议。依法成立的合同受法律保护。合同是产生债的最常见、最主要的法律事实。《民法总则》第</w:t>
      </w:r>
      <w:r>
        <w:rPr>
          <w:rFonts w:ascii="Segoe UI" w:eastAsia="Segoe UI" w:hAnsi="Segoe UI" w:cs="Segoe UI"/>
          <w:color w:val="000000" w:themeColor="text1"/>
          <w:shd w:val="clear" w:color="auto" w:fill="FFFFFF"/>
        </w:rPr>
        <w:t>119</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依法成立的合同，对当事人具有法律约束力。</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（二）侵权行为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侵权行为是指侵害他人财产或人身权利的不法行为。在侵权行</w:t>
      </w:r>
      <w:r>
        <w:rPr>
          <w:rFonts w:ascii="Segoe UI" w:eastAsia="Segoe UI" w:hAnsi="Segoe UI" w:cs="Segoe UI"/>
          <w:color w:val="000000" w:themeColor="text1"/>
          <w:shd w:val="clear" w:color="auto" w:fill="FFFFFF"/>
        </w:rPr>
        <w:t>为发生后，受害人为债权人，有权要求侵害人承担损害赔偿责任。《民法总则》第</w:t>
      </w:r>
      <w:r>
        <w:rPr>
          <w:rFonts w:ascii="Segoe UI" w:eastAsia="Segoe UI" w:hAnsi="Segoe UI" w:cs="Segoe UI"/>
          <w:color w:val="000000" w:themeColor="text1"/>
          <w:shd w:val="clear" w:color="auto" w:fill="FFFFFF"/>
        </w:rPr>
        <w:t>120</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民事权益受到侵害的，被侵权人有权请求侵权人承担侵权责任。</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（三）不当得利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不当得利是指没有法律或合同上的根据取得利益，而致他人受损害。受损害人为债权人，不当得利人为债务人。《民法总则》第</w:t>
      </w:r>
      <w:r>
        <w:rPr>
          <w:rFonts w:ascii="Segoe UI" w:eastAsia="Segoe UI" w:hAnsi="Segoe UI" w:cs="Segoe UI"/>
          <w:color w:val="000000" w:themeColor="text1"/>
          <w:shd w:val="clear" w:color="auto" w:fill="FFFFFF"/>
        </w:rPr>
        <w:t>121</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没有法定的或者约定的义务，为避免他人利益受损失而进行管理的人，有权请求受益人偿还由此支出的必要费用。</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（四）无因管理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无因管理是指没有法定或约定的义务，为避免他人利益受损失进行管理或者服务的行为。管理人为债权人，受益人为债务人。《民法总则》第</w:t>
      </w:r>
      <w:r>
        <w:rPr>
          <w:rFonts w:ascii="Segoe UI" w:eastAsia="Segoe UI" w:hAnsi="Segoe UI" w:cs="Segoe UI"/>
          <w:color w:val="000000" w:themeColor="text1"/>
          <w:shd w:val="clear" w:color="auto" w:fill="FFFFFF"/>
        </w:rPr>
        <w:t>122</w:t>
      </w:r>
      <w:r>
        <w:rPr>
          <w:rFonts w:ascii="Segoe UI" w:eastAsia="Segoe UI" w:hAnsi="Segoe UI" w:cs="Segoe UI"/>
          <w:color w:val="000000" w:themeColor="text1"/>
          <w:shd w:val="clear" w:color="auto" w:fill="FFFFFF"/>
        </w:rPr>
        <w:t>条：</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因他人没有法律根据，取得不当利益，受损失的人有权请求其返还不当利益。</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（五）其他</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除上述四种主要产生债的产生根据外，遗赠、拾遗、发现埋藏物等也是债的发生根据。</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三、债的履行原则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债的履行，又叫给付，是指债务人按照合同的约定或者依照法律的规定全面履行自己所承担的义务。债的履行原则是当事人在履行债的整个过程中所必须遵循的基本规则。《民</w:t>
      </w:r>
      <w:r>
        <w:rPr>
          <w:rFonts w:ascii="Segoe UI" w:eastAsia="Segoe UI" w:hAnsi="Segoe UI" w:cs="Segoe UI"/>
          <w:color w:val="000000" w:themeColor="text1"/>
          <w:shd w:val="clear" w:color="auto" w:fill="FFFFFF"/>
        </w:rPr>
        <w:lastRenderedPageBreak/>
        <w:t>法通则》第</w:t>
      </w:r>
      <w:r>
        <w:rPr>
          <w:rFonts w:ascii="Segoe UI" w:eastAsia="Segoe UI" w:hAnsi="Segoe UI" w:cs="Segoe UI"/>
          <w:color w:val="000000" w:themeColor="text1"/>
          <w:shd w:val="clear" w:color="auto" w:fill="FFFFFF"/>
        </w:rPr>
        <w:t>84</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债权人有权要求债务</w:t>
      </w:r>
      <w:r>
        <w:rPr>
          <w:rFonts w:ascii="Segoe UI" w:eastAsia="Segoe UI" w:hAnsi="Segoe UI" w:cs="Segoe UI"/>
          <w:color w:val="000000" w:themeColor="text1"/>
          <w:shd w:val="clear" w:color="auto" w:fill="FFFFFF"/>
        </w:rPr>
        <w:t>人按照合同的约定或者依照法律的规定履行义务。</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债的履行原则，是指债的主体在履行债时必须遵守的准则。在我国，债的履行原则主要有四种。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（一）实际履行原则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实际履行原则，又称为实物履行原则，即要求按照债的标的来履行，而不能任意用其他标的来代替。</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（二）全面履行原则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全面履行原则，即除经债权人同意外，债务人必须在债的标的物及其数量、质量、规格以及债的履行期限、履行地点、方法等各方面严格按照债的内容，全面履行自己的义务。《合同法》第</w:t>
      </w:r>
      <w:r>
        <w:rPr>
          <w:rFonts w:ascii="Segoe UI" w:eastAsia="Segoe UI" w:hAnsi="Segoe UI" w:cs="Segoe UI"/>
          <w:color w:val="000000" w:themeColor="text1"/>
          <w:shd w:val="clear" w:color="auto" w:fill="FFFFFF"/>
        </w:rPr>
        <w:t>60</w:t>
      </w:r>
      <w:r>
        <w:rPr>
          <w:rFonts w:ascii="Segoe UI" w:eastAsia="Segoe UI" w:hAnsi="Segoe UI" w:cs="Segoe UI"/>
          <w:color w:val="000000" w:themeColor="text1"/>
          <w:shd w:val="clear" w:color="auto" w:fill="FFFFFF"/>
        </w:rPr>
        <w:t>条第一款规定：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当事人应当按照约定全面履行自己的义务。</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（三）协作履行原则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协</w:t>
      </w:r>
      <w:r>
        <w:rPr>
          <w:rFonts w:ascii="Segoe UI" w:eastAsia="Segoe UI" w:hAnsi="Segoe UI" w:cs="Segoe UI"/>
          <w:color w:val="000000" w:themeColor="text1"/>
          <w:shd w:val="clear" w:color="auto" w:fill="FFFFFF"/>
        </w:rPr>
        <w:t>作履行原则，即双方当事人在债的履行中应当相互协作。</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（四）诚实信用原则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诚实信用原则，即在债的履行中要求当事人按约定的标的来履行，严格按合同的约定全面履行债，还要求债的双方当事人承担给付义务以外的一些附随义务，如安全、保密和通知等。《合同法》第</w:t>
      </w:r>
      <w:r>
        <w:rPr>
          <w:rFonts w:ascii="Segoe UI" w:eastAsia="Segoe UI" w:hAnsi="Segoe UI" w:cs="Segoe UI"/>
          <w:color w:val="000000" w:themeColor="text1"/>
          <w:shd w:val="clear" w:color="auto" w:fill="FFFFFF"/>
        </w:rPr>
        <w:t>60</w:t>
      </w:r>
      <w:r>
        <w:rPr>
          <w:rFonts w:ascii="Segoe UI" w:eastAsia="Segoe UI" w:hAnsi="Segoe UI" w:cs="Segoe UI"/>
          <w:color w:val="000000" w:themeColor="text1"/>
          <w:shd w:val="clear" w:color="auto" w:fill="FFFFFF"/>
        </w:rPr>
        <w:t>条第二款规定：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当事人应当遵循诚实信用原则，根据合同的性质、目的和交易习惯履行通知、协助、保密等义务。</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四、债的不履行及其民事责任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债的不履行是指债务人未依债务的内容给付以满足债权人之债权的状态。债的不履行状态可以分为四种情况。</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（一）拒绝履行</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拒绝履行是指债务</w:t>
      </w:r>
      <w:r>
        <w:rPr>
          <w:rFonts w:ascii="Segoe UI" w:eastAsia="Segoe UI" w:hAnsi="Segoe UI" w:cs="Segoe UI"/>
          <w:color w:val="000000" w:themeColor="text1"/>
          <w:shd w:val="clear" w:color="auto" w:fill="FFFFFF"/>
        </w:rPr>
        <w:t>人有履行能力却表示不履行债务的意思表示。对于履行期已届满的债务拒绝履行，债权人有权选择债务人负强制履行或承担损害赔偿之民事责任。对于履行期未届满的债务，债务人明确表示，或有事实表明，债务人将来显然不会履行债务，债权人有权解除合同，要求债务人承担违约损害赔偿。《合同法》第</w:t>
      </w:r>
      <w:r>
        <w:rPr>
          <w:rFonts w:ascii="Segoe UI" w:eastAsia="Segoe UI" w:hAnsi="Segoe UI" w:cs="Segoe UI"/>
          <w:color w:val="000000" w:themeColor="text1"/>
          <w:shd w:val="clear" w:color="auto" w:fill="FFFFFF"/>
        </w:rPr>
        <w:t>108</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当事人一方明确表示或者以自己的行为表明不履行合同义务的，对方可以在履行期限届满之前要求其承担违约责任。</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（二）履行不能</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履行不能是指不能履行债务从而不能实现债权。因不可归责于债务人事由的履行不能，发生免除给付义务和代偿请求权</w:t>
      </w:r>
      <w:r>
        <w:rPr>
          <w:rFonts w:ascii="Segoe UI" w:eastAsia="Segoe UI" w:hAnsi="Segoe UI" w:cs="Segoe UI"/>
          <w:color w:val="000000" w:themeColor="text1"/>
          <w:shd w:val="clear" w:color="auto" w:fill="FFFFFF"/>
        </w:rPr>
        <w:t>；因可归责于债务人事由的履行不能，对于全部不能，债务人无须履行原定的给付，但须负损害赔偿之责。对于部分不能，债务人对不能履行的部分负损害赔偿之责，对其他部分仍应按原定的给付履行。《合同法》第</w:t>
      </w:r>
      <w:r>
        <w:rPr>
          <w:rFonts w:ascii="Segoe UI" w:eastAsia="Segoe UI" w:hAnsi="Segoe UI" w:cs="Segoe UI"/>
          <w:color w:val="000000" w:themeColor="text1"/>
          <w:shd w:val="clear" w:color="auto" w:fill="FFFFFF"/>
        </w:rPr>
        <w:t>110</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当事人一方不履行非金钱债务或者履行非金钱债务不符合约定的，对方可以要求履行，但有下列情形之一的除外：（一）法律上或者事实上不能履行；（二）债务的标的不适于强制履行或者履行费用过高；（三）债权人在合理期限内未要求履行。</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（三）不适当履行</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不适当履行是指债务人没有完全按照债务的内容所为的给付，包括瑕疵履行和加害履行。《合同法》第</w:t>
      </w:r>
      <w:r>
        <w:rPr>
          <w:rFonts w:ascii="Segoe UI" w:eastAsia="Segoe UI" w:hAnsi="Segoe UI" w:cs="Segoe UI"/>
          <w:color w:val="000000" w:themeColor="text1"/>
          <w:shd w:val="clear" w:color="auto" w:fill="FFFFFF"/>
        </w:rPr>
        <w:t>107</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当事人一方不履行合同义务或者履行合同义务不符合约定的，应当承担继续履行、采取补救措施或者赔偿损失等违约责任。</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对于加害给付，债务人除负补正责任外，还要负损害赔偿责任。对不能补正的不适当履行，债务人应负损害赔偿责任。《合同法》第</w:t>
      </w:r>
      <w:r>
        <w:rPr>
          <w:rFonts w:ascii="Segoe UI" w:eastAsia="Segoe UI" w:hAnsi="Segoe UI" w:cs="Segoe UI"/>
          <w:color w:val="000000" w:themeColor="text1"/>
          <w:shd w:val="clear" w:color="auto" w:fill="FFFFFF"/>
        </w:rPr>
        <w:t>113</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当事人一方不履行合同义务或者履行合同义务不符合约定，给对方造成损失的，损失赔偿额应当相当于因违约所造成的损失，包</w:t>
      </w:r>
      <w:r>
        <w:rPr>
          <w:rFonts w:ascii="Segoe UI" w:eastAsia="Segoe UI" w:hAnsi="Segoe UI" w:cs="Segoe UI"/>
          <w:color w:val="000000" w:themeColor="text1"/>
          <w:shd w:val="clear" w:color="auto" w:fill="FFFFFF"/>
        </w:rPr>
        <w:lastRenderedPageBreak/>
        <w:t>括合同履行后可以获得的利益，但不得超过违反合同一方订</w:t>
      </w:r>
      <w:r>
        <w:rPr>
          <w:rFonts w:ascii="Segoe UI" w:eastAsia="Segoe UI" w:hAnsi="Segoe UI" w:cs="Segoe UI"/>
          <w:color w:val="000000" w:themeColor="text1"/>
          <w:shd w:val="clear" w:color="auto" w:fill="FFFFFF"/>
        </w:rPr>
        <w:t>立合同时预见到或者应当预见到的因违反合同可能造成的损失。</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（四）履行迟延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履行迟延是指已届履行期而能给付的债务，因可归责于债务人的事由而未为给付所发生的迟延。对一般债务的履行迟延，债务人负损害赔偿和强制履行的责任；对金钱债务的履行迟延，债务人负担迟延利息和其他损害的损偿。</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五、债的保全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债的保全是保障债权得以实现的一种制度。对于债权，债权人只能向债务人请求履行，原则上是不及于第三人的。但当债务与第三人的行为危及债权人的利益时，法律就允许债权人对债务人与第三人的行为行使一定的权利，以排除对其侵权的危害，此种</w:t>
      </w:r>
      <w:r>
        <w:rPr>
          <w:rFonts w:ascii="Segoe UI" w:eastAsia="Segoe UI" w:hAnsi="Segoe UI" w:cs="Segoe UI"/>
          <w:color w:val="000000" w:themeColor="text1"/>
          <w:shd w:val="clear" w:color="auto" w:fill="FFFFFF"/>
        </w:rPr>
        <w:t>制度就称为债的保全。债的保全方法有二：代位权和撤销权（代位权和撤销权将在本书第四章合同法中介绍）。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六、债的担保</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债的担保是促进债务人履行其债务、保障债权人的债权得以实现的法律制度。《中华人民共和国担保法》（以下简称《担保法》）中规定的债的担保方式有保证、抵押、质押、留置和定金五种，其中，抵押、质押、留置在本章第五节物权中的抵押权、质权、留置权中已论及。本节仅介绍保证和定金。</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（一）保证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保证的概念。保证是指保证人和债权人约定，当债务人不履行债务时，保证人按照约定履行债务或者承担责任的行为。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根据《担保法》的规定，下列人不能充当保证人：</w:t>
      </w:r>
      <w:r>
        <w:rPr>
          <w:rFonts w:ascii="Segoe UI" w:eastAsia="Segoe UI" w:hAnsi="Segoe UI" w:cs="Segoe UI"/>
          <w:color w:val="000000" w:themeColor="text1"/>
          <w:shd w:val="clear" w:color="auto" w:fill="FFFFFF"/>
        </w:rPr>
        <w:t xml:space="preserve">① </w:t>
      </w:r>
      <w:r>
        <w:rPr>
          <w:rFonts w:ascii="Segoe UI" w:eastAsia="Segoe UI" w:hAnsi="Segoe UI" w:cs="Segoe UI"/>
          <w:color w:val="000000" w:themeColor="text1"/>
          <w:shd w:val="clear" w:color="auto" w:fill="FFFFFF"/>
        </w:rPr>
        <w:t>国家机关；</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学校、幼儿园、医院等以公益为目的的事业单位、社会团体；</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企业法人的分支机构与职能部门。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保证合同的内容。保证的设立须经保证人与债权人的合意，故保证的设立多以保证合同的方式实现。根据《担保法》的规定，保证合同采用书面形式，并包括以下内容：</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被保证的主债务种类、数额；</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债务人履行债务的期限；</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保证的方式；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保证担保的范围；</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⑤</w:t>
      </w:r>
      <w:r>
        <w:rPr>
          <w:rFonts w:ascii="Segoe UI" w:eastAsia="Segoe UI" w:hAnsi="Segoe UI" w:cs="Segoe UI"/>
          <w:color w:val="000000" w:themeColor="text1"/>
          <w:shd w:val="clear" w:color="auto" w:fill="FFFFFF"/>
        </w:rPr>
        <w:t>保证的期限；</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⑥</w:t>
      </w:r>
      <w:r>
        <w:rPr>
          <w:rFonts w:ascii="Segoe UI" w:eastAsia="Segoe UI" w:hAnsi="Segoe UI" w:cs="Segoe UI"/>
          <w:color w:val="000000" w:themeColor="text1"/>
          <w:shd w:val="clear" w:color="auto" w:fill="FFFFFF"/>
        </w:rPr>
        <w:t>双方认为需要约定的其他事项。</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保证的方式。保证的方式有一般保证和连带</w:t>
      </w:r>
      <w:r>
        <w:rPr>
          <w:rFonts w:ascii="Segoe UI" w:eastAsia="Segoe UI" w:hAnsi="Segoe UI" w:cs="Segoe UI"/>
          <w:color w:val="000000" w:themeColor="text1"/>
          <w:shd w:val="clear" w:color="auto" w:fill="FFFFFF"/>
        </w:rPr>
        <w:t>责任保证两种。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所谓一般保证，是指当事人在保证合同中约定，债务人不能履行债务时，由保证人承担保证责任的保证；所谓连带责任保证，是指当事人在保证合同中约定保证人与债务人对债务承担连带责任的保证。</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这两种保证最大的区别在于保证人是否享有先诉抗辩权。在一般保证情况下，保证人享有先诉抗辩权，即《担保法》第</w:t>
      </w:r>
      <w:r>
        <w:rPr>
          <w:rFonts w:ascii="Segoe UI" w:eastAsia="Segoe UI" w:hAnsi="Segoe UI" w:cs="Segoe UI"/>
          <w:color w:val="000000" w:themeColor="text1"/>
          <w:shd w:val="clear" w:color="auto" w:fill="FFFFFF"/>
        </w:rPr>
        <w:t>17</w:t>
      </w:r>
      <w:r>
        <w:rPr>
          <w:rFonts w:ascii="Segoe UI" w:eastAsia="Segoe UI" w:hAnsi="Segoe UI" w:cs="Segoe UI"/>
          <w:color w:val="000000" w:themeColor="text1"/>
          <w:shd w:val="clear" w:color="auto" w:fill="FFFFFF"/>
        </w:rPr>
        <w:t>条规定的：</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一般保证的保证人在主合同纠纷未经审判或者仲裁，并就债务人财产依法强制执行仍不能履行债务前，对债权人可以拒绝承担保证责任。</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而在连带责任保证的情况下，保证人不享有先诉抗辩权，即《担保法》第</w:t>
      </w:r>
      <w:r>
        <w:rPr>
          <w:rFonts w:ascii="Segoe UI" w:eastAsia="Segoe UI" w:hAnsi="Segoe UI" w:cs="Segoe UI"/>
          <w:color w:val="000000" w:themeColor="text1"/>
          <w:shd w:val="clear" w:color="auto" w:fill="FFFFFF"/>
        </w:rPr>
        <w:t>18</w:t>
      </w:r>
      <w:r>
        <w:rPr>
          <w:rFonts w:ascii="Segoe UI" w:eastAsia="Segoe UI" w:hAnsi="Segoe UI" w:cs="Segoe UI"/>
          <w:color w:val="000000" w:themeColor="text1"/>
          <w:shd w:val="clear" w:color="auto" w:fill="FFFFFF"/>
        </w:rPr>
        <w:t>条规</w:t>
      </w:r>
      <w:r>
        <w:rPr>
          <w:rFonts w:ascii="Segoe UI" w:eastAsia="Segoe UI" w:hAnsi="Segoe UI" w:cs="Segoe UI"/>
          <w:color w:val="000000" w:themeColor="text1"/>
          <w:shd w:val="clear" w:color="auto" w:fill="FFFFFF"/>
        </w:rPr>
        <w:t>定的：</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连带责任保证的债务人在主合同规定的债务履行其届满没有履行债务的，债权人可以要求债务人履行债务，也可以要求保证人在其保证范围内承担保证责任。</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当事人可以在保证合同中约定保证期限，债权人在约定保证期限内未要求保证人承担保证责任的，视为债权人抛弃其债权的担保权，保证人即免除保证责任；合同没有约定保证期限的，法律直接规定保证期限为</w:t>
      </w: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个月。</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4.</w:t>
      </w:r>
      <w:r>
        <w:rPr>
          <w:rFonts w:ascii="Segoe UI" w:eastAsia="Segoe UI" w:hAnsi="Segoe UI" w:cs="Segoe UI"/>
          <w:color w:val="000000" w:themeColor="text1"/>
          <w:shd w:val="clear" w:color="auto" w:fill="FFFFFF"/>
        </w:rPr>
        <w:t>保证担保的范围。保证担保的范围包括主债务及其利息、违约金、损害赔偿金和实现债权的费用。保证合同另有约定的除外。当事人对保证担保的范围没有约定或者约定不明确的，保证人</w:t>
      </w:r>
      <w:r>
        <w:rPr>
          <w:rFonts w:ascii="Segoe UI" w:eastAsia="Segoe UI" w:hAnsi="Segoe UI" w:cs="Segoe UI"/>
          <w:color w:val="000000" w:themeColor="text1"/>
          <w:shd w:val="clear" w:color="auto" w:fill="FFFFFF"/>
        </w:rPr>
        <w:t>应当对全部债务承担责任。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（二）定金</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定金的概念。定金是指合同当事人为了确保合同的履行，依据法律规定或者当事人双方的约定，由当事人一方在合同订立时，或订立后、履行前，预先给付对方当事人的金钱。定金合同必须是实践性的，定金的有效以主合同的有效成立为前提。定金的成立必须有书面定金合同。定金合同不仅需要当事人双方的意思表示一致，而且需要现实交付定金。定金合同从实际交付定金之日起生效。定金的数额由当事人约定，但不得超过主合同标的额的</w:t>
      </w:r>
      <w:r>
        <w:rPr>
          <w:rFonts w:ascii="Segoe UI" w:eastAsia="Segoe UI" w:hAnsi="Segoe UI" w:cs="Segoe UI"/>
          <w:color w:val="000000" w:themeColor="text1"/>
          <w:shd w:val="clear" w:color="auto" w:fill="FFFFFF"/>
        </w:rPr>
        <w:t>20</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定金的效力。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）证明主合同成立。给付定金后，如无相反证明，主合</w:t>
      </w:r>
      <w:r>
        <w:rPr>
          <w:rFonts w:ascii="Segoe UI" w:eastAsia="Segoe UI" w:hAnsi="Segoe UI" w:cs="Segoe UI"/>
          <w:color w:val="000000" w:themeColor="text1"/>
          <w:shd w:val="clear" w:color="auto" w:fill="FFFFFF"/>
        </w:rPr>
        <w:t>同视为成立。定金发生证明主合同成立的效力。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）充抵价款和返还。定金是为担保主债履行的从债。主债履行后，从债也随之消灭。定金的债务由此转化成定金返还请求权。给付定金的一方可请求接受定金方返还定金，或以定金充抵价款。</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）不履行债的当事人承受定金罚则，定金罚则是定金的主要效力，给付定金的一方不履行约定的债务，丧失定金；接受定金的一方不履行约定的债务，应双倍返还定金。</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七、债的转移和消灭</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（一）债的转移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债的转移的概念。债的转移是指债的主体发生变更，即由新的债权人、债务人代替原债权人、债务人而债的内容保</w:t>
      </w:r>
      <w:r>
        <w:rPr>
          <w:rFonts w:ascii="Segoe UI" w:eastAsia="Segoe UI" w:hAnsi="Segoe UI" w:cs="Segoe UI"/>
          <w:color w:val="000000" w:themeColor="text1"/>
          <w:shd w:val="clear" w:color="auto" w:fill="FFFFFF"/>
        </w:rPr>
        <w:t>持同一性的一种法律制度。</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债的转移的种类。债的转移包括债权让与、债务承担和债的概括承受。</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）债权让与。债权让与是指不改变债的关系的内容、债权人将其债权移转于第三人享有的现象。债权人转让权利的，应当通知债务人；未经通知，该转让对债务人不发生效力。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债务承担。债务承担是指在不改变债的内容的前提下，债权人和债务人通过与第三人订立转让债务的协议，将债务全部或部分地转移给第三人承担的现象。债务承担，第三人须与债权人或者债务人就债务的转移达成合意。债务承担须经债权人同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债的概括承受。债的概括承受是指债的一方主体将其债权债务一并移转于第三人。债的概括承受的种类主要有合同承受和企业合并。合同承受是指合同当事人一方与第三人订立合同，将其合同权利义务全部或者部分地转移给该第三人，经对方当事人同意后，由该第三人承受合同地位，全部或部分地享受合同权利，承担合同义务。企业合并是指两个以上的企业合并为一个企业。企业合并后，原企业债权债务的移转，属于法定移转，因而无须征得相对人的同意，依通知或公告而发生效力。通知的方式可以是单独通知，也可以是公告通知。</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（二）债的消灭</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债的消灭，是指</w:t>
      </w:r>
      <w:r>
        <w:rPr>
          <w:rFonts w:ascii="Segoe UI" w:eastAsia="Segoe UI" w:hAnsi="Segoe UI" w:cs="Segoe UI"/>
          <w:color w:val="000000" w:themeColor="text1"/>
          <w:shd w:val="clear" w:color="auto" w:fill="FFFFFF"/>
        </w:rPr>
        <w:t>债的关系在客观上不复存在。债的消灭主要有七种方式。</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．清偿。清偿是指当事人实现债权目的的行为。清偿与履行的意义相同，只不过履行是从债的效力、债的动态方面讲的，而清偿则是从债的消灭的角度讲的。</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．代为清偿。在法律有规定或合同有约定时，清偿可由第三人进行。代为清偿也并非在一切情况下都适用，其适用必须符合一定条件：</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依债的性质，可以由第三人代为清偿；</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债权人与债务人之间无不得由第三人代为清偿的约定，但该约定必须在代为清偿</w:t>
      </w:r>
      <w:r>
        <w:rPr>
          <w:rFonts w:ascii="Segoe UI" w:eastAsia="Segoe UI" w:hAnsi="Segoe UI" w:cs="Segoe UI"/>
          <w:color w:val="000000" w:themeColor="text1"/>
          <w:shd w:val="clear" w:color="auto" w:fill="FFFFFF"/>
        </w:rPr>
        <w:lastRenderedPageBreak/>
        <w:t>前为之，否则无效；</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债权人没有拒绝代为清偿的特别理由；</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代为清偿的第三人必须有为债务人清偿</w:t>
      </w:r>
      <w:r>
        <w:rPr>
          <w:rFonts w:ascii="Segoe UI" w:eastAsia="Segoe UI" w:hAnsi="Segoe UI" w:cs="Segoe UI"/>
          <w:color w:val="000000" w:themeColor="text1"/>
          <w:shd w:val="clear" w:color="auto" w:fill="FFFFFF"/>
        </w:rPr>
        <w:t>的意思。</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抵消。抵消是指同类已届履行期限的对待债务，因当事人相互抵充其债务而同时消灭。抵消为单独法律行为，应适用法律关于法律行为及意思表示的规定。抵消应由抵消权人以意思表示向相对人为之，自相对人了解或通知到达相对人处发生效力。抵消的意思表示，不得附有条件或期限。</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．提存。提存是指由于债权人的原因而无法向其交付债的标的物时，债务人将该标的物交给提存部门而消灭债权的制度。提存的原因主要有：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债权人延迟受领；</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债权人下落不明；</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债权人死亡或者丧失行为能力，又未确定继承人或者监护人；</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法律规定的其他情形。</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免除。免除是指债权人抛弃债权，从而全部或部分终止合同关系的单方行为。免除应由债权人向债务人以意思表示为之。免除发生债务绝对消灭的效力。免除不得损害第三人的合法权益。保证债务的免除不影响被担保债务的存在，被担保债务的免除则保证债务消灭。</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．混同。混同是指债权和债务同归一人，致使合同关系消灭的事实。混同是指不能并立的两种法律关系同归于一人而使其权利义务归于消灭的现象。它包括以下几种情形：</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所有权与他物权同归一人；</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债权与债务同归一人；</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主债务与保证债务同归一人。这里仅讲第二种类型。概括承受是发生混同的主要原</w:t>
      </w:r>
      <w:r>
        <w:rPr>
          <w:rFonts w:ascii="Segoe UI" w:eastAsia="Segoe UI" w:hAnsi="Segoe UI" w:cs="Segoe UI"/>
          <w:color w:val="000000" w:themeColor="text1"/>
          <w:shd w:val="clear" w:color="auto" w:fill="FFFFFF"/>
        </w:rPr>
        <w:t>因。</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7</w:t>
      </w:r>
      <w:r>
        <w:rPr>
          <w:rFonts w:ascii="Segoe UI" w:eastAsia="Segoe UI" w:hAnsi="Segoe UI" w:cs="Segoe UI"/>
          <w:color w:val="000000" w:themeColor="text1"/>
          <w:shd w:val="clear" w:color="auto" w:fill="FFFFFF"/>
        </w:rPr>
        <w:t>．合同更新。合同更新是指为成立新债务而使旧债务消灭的合同。构成要件有：</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须存在应消灭的债务；</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须有新债务的发生；</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新债务须与旧债务异其要素；</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当事人须有更新的意思。</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八、侵权行为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侵权行为是指行为人由于过错侵害他人的财产权和人身权，依法应当承担民事责任的不法行为，以及依法律特别规定应当承担民事责任的其他侵害行为。《侵权责任法》第</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侵害民事权益，应当依照本法承担侵权责任。本法所称民事权益，包括生命权、健康权、姓名权、名誉权、荣誉权、肖像权、隐私权、婚姻自主权、监护权、所有权、用益物权、担保物</w:t>
      </w:r>
      <w:r>
        <w:rPr>
          <w:rFonts w:ascii="Segoe UI" w:eastAsia="Segoe UI" w:hAnsi="Segoe UI" w:cs="Segoe UI"/>
          <w:color w:val="000000" w:themeColor="text1"/>
          <w:shd w:val="clear" w:color="auto" w:fill="FFFFFF"/>
        </w:rPr>
        <w:t>权、著作权、专利权、商标专用权、发现权、股权、继承权等人身、财产权益。</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（一）侵权行为的分类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根据侵权行为构成要件、归责原则等综合因素将侵权行为分为：一般侵权行为与特殊侵权行为。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一般侵权行为。一般侵权行为是指行为人基于过错而造成他人的财产或人身损失，并应由行为人自己承担责任的民事违法行为。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特殊侵权行为。特殊侵权行为是相对于一般侵权行为而言的，指由法律直接规定的，无须具备一般侵权行为的成立要件而必须就他人人身、财产损害负民事责任的民事违法行为。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（二）侵权行为的归责原则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侵权行为归责原则，就</w:t>
      </w:r>
      <w:r>
        <w:rPr>
          <w:rFonts w:ascii="Segoe UI" w:eastAsia="Segoe UI" w:hAnsi="Segoe UI" w:cs="Segoe UI"/>
          <w:color w:val="000000" w:themeColor="text1"/>
          <w:shd w:val="clear" w:color="auto" w:fill="FFFFFF"/>
        </w:rPr>
        <w:t>是指归责的一般规则，是据以确定行为人承担民事责任的根据和标准，也是贯串于侵权行为法之中，并对各个侵权行为规则起着统帅作用的立法指导方针。侵权行为归责原则主要有以下三种：</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过错责任原则；</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无过错责任原则；</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公平责任原则。（三原则具体含义在本章第一节民法概述中的有关</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民事责任的归责原则</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里有详述）</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lastRenderedPageBreak/>
        <w:t>对于一般侵权行为之归责，适用过错责任原则，即行为人主观上有过错才承担侵权责任，没有过错，不承担民事责任。《侵权责任法》第</w:t>
      </w: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行为人因过错侵害他人民事权益，应当承担侵权责任。根据法律规定推定行为人有过错，行为人</w:t>
      </w:r>
      <w:r>
        <w:rPr>
          <w:rFonts w:ascii="Segoe UI" w:eastAsia="Segoe UI" w:hAnsi="Segoe UI" w:cs="Segoe UI"/>
          <w:color w:val="000000" w:themeColor="text1"/>
          <w:shd w:val="clear" w:color="auto" w:fill="FFFFFF"/>
        </w:rPr>
        <w:t>不能证明自己没有过错的，应当承担侵权责任。</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对于特殊侵权行为之归责，适用无过错责任原则，即不管行为人主观上有没有过错，根据法律规定，行为人都必须承担侵权责任。《侵权责任法》第</w:t>
      </w:r>
      <w:r>
        <w:rPr>
          <w:rFonts w:ascii="Segoe UI" w:eastAsia="Segoe UI" w:hAnsi="Segoe UI" w:cs="Segoe UI"/>
          <w:color w:val="000000" w:themeColor="text1"/>
          <w:shd w:val="clear" w:color="auto" w:fill="FFFFFF"/>
        </w:rPr>
        <w:t>7</w:t>
      </w:r>
      <w:r>
        <w:rPr>
          <w:rFonts w:ascii="Segoe UI" w:eastAsia="Segoe UI" w:hAnsi="Segoe UI" w:cs="Segoe UI"/>
          <w:color w:val="000000" w:themeColor="text1"/>
          <w:shd w:val="clear" w:color="auto" w:fill="FFFFFF"/>
        </w:rPr>
        <w:t>条：</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行为人损害他人民事权益，不论行为人有无过错，法律规定应当承担侵权责任的，依照其规定。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公平责任原则之适用就要具体案件具体分析，在当事人主观上没有过错，而又不属于适用无过错责任的法定情形，法官根据公平、正义之理念在当事人之间合理分担受害人损失。《侵权责任法》第</w:t>
      </w:r>
      <w:r>
        <w:rPr>
          <w:rFonts w:ascii="Segoe UI" w:eastAsia="Segoe UI" w:hAnsi="Segoe UI" w:cs="Segoe UI"/>
          <w:color w:val="000000" w:themeColor="text1"/>
          <w:shd w:val="clear" w:color="auto" w:fill="FFFFFF"/>
        </w:rPr>
        <w:t>24</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受害人和行为人对损害的发生都没有过错的，可以根据实际情况，</w:t>
      </w:r>
      <w:r>
        <w:rPr>
          <w:rFonts w:ascii="Segoe UI" w:eastAsia="Segoe UI" w:hAnsi="Segoe UI" w:cs="Segoe UI"/>
          <w:color w:val="000000" w:themeColor="text1"/>
          <w:shd w:val="clear" w:color="auto" w:fill="FFFFFF"/>
        </w:rPr>
        <w:t>由双方分担损失。</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（三）一般侵权行为构成要件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一般侵权行为的构成要件是指各种侵权行为在通常情况下共同具有的因素，只有具备这些因素，才构成侵权行为。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一般侵权行为构成要件有：</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行为的违法性；</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损害事实的存在；</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违法行为与损害后果之间的因果关系；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④</w:t>
      </w:r>
      <w:r>
        <w:rPr>
          <w:rFonts w:ascii="Segoe UI" w:eastAsia="Segoe UI" w:hAnsi="Segoe UI" w:cs="Segoe UI"/>
          <w:color w:val="000000" w:themeColor="text1"/>
          <w:shd w:val="clear" w:color="auto" w:fill="FFFFFF"/>
        </w:rPr>
        <w:t>行为人主观上具有过错。</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（四）特殊侵权行为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特殊侵权行为是指不以行为人主观过错为要件，对他人人身、财产造成损害，就应当承担民事责任的违法行为。根据《侵权责任法》、《民法总则》和《民法通则》的规定，特殊侵权行为主要有八种。</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．产品缺陷致人损害的侵权行为。这是指产品的制造者和销售者制造、销售的产品造成他人的人身或财产损害应承担民事责任的行为，由《侵权责任法》第五章专章规定。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．机动车交通事故的侵权行为。这是指机动车发生交通事故造成损害，应当承担民事责任的行为，由《侵权责任法》第六章专章规定。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．医疗损害的侵权行为。这是指患者在诊疗活动中受到损害，医疗机构应当承担民事责任的行为，由《侵权责任法》第七章专章规定。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．污染环境侵权行为。污染环境是指由于人为的原因而使人类赖以生存和发展的空间与资源发生化学、物理、生物特征上的不良</w:t>
      </w:r>
      <w:r>
        <w:rPr>
          <w:rFonts w:ascii="Segoe UI" w:eastAsia="Segoe UI" w:hAnsi="Segoe UI" w:cs="Segoe UI"/>
          <w:color w:val="000000" w:themeColor="text1"/>
          <w:shd w:val="clear" w:color="auto" w:fill="FFFFFF"/>
        </w:rPr>
        <w:t>变化，以致影响人类健康生产活动或生物生存的现象。污染环境侵权行为由《侵权责任法》第八章专章规定。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5</w:t>
      </w:r>
      <w:r>
        <w:rPr>
          <w:rFonts w:ascii="Segoe UI" w:eastAsia="Segoe UI" w:hAnsi="Segoe UI" w:cs="Segoe UI"/>
          <w:color w:val="000000" w:themeColor="text1"/>
          <w:shd w:val="clear" w:color="auto" w:fill="FFFFFF"/>
        </w:rPr>
        <w:t>．从事高度危险作业造成的侵权行为。高度危险作业是指利用现代化科学技术设施，从事高空、高速、高压、易燃、易爆、剧毒及放射性等对于周围的人身或财产安全具有高度危险性的业务操作活动。高度危险责任由《侵权责任法》第九章专章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6</w:t>
      </w:r>
      <w:r>
        <w:rPr>
          <w:rFonts w:ascii="Segoe UI" w:eastAsia="Segoe UI" w:hAnsi="Segoe UI" w:cs="Segoe UI"/>
          <w:color w:val="000000" w:themeColor="text1"/>
          <w:shd w:val="clear" w:color="auto" w:fill="FFFFFF"/>
        </w:rPr>
        <w:t>．饲养动物致人损害的侵权行为。这是指因饲养的动物造成他人人身或财产损害而依法由动物饲养人或管理人承担损害赔偿责任的行为。饲养动物致人损害的侵权行为由《侵权责任法》第十章专章规定。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7</w:t>
      </w:r>
      <w:r>
        <w:rPr>
          <w:rFonts w:ascii="Segoe UI" w:eastAsia="Segoe UI" w:hAnsi="Segoe UI" w:cs="Segoe UI"/>
          <w:color w:val="000000" w:themeColor="text1"/>
          <w:shd w:val="clear" w:color="auto" w:fill="FFFFFF"/>
        </w:rPr>
        <w:t>．物件</w:t>
      </w:r>
      <w:r>
        <w:rPr>
          <w:rFonts w:ascii="Segoe UI" w:eastAsia="Segoe UI" w:hAnsi="Segoe UI" w:cs="Segoe UI"/>
          <w:color w:val="000000" w:themeColor="text1"/>
          <w:shd w:val="clear" w:color="auto" w:fill="FFFFFF"/>
        </w:rPr>
        <w:t>致人损害的侵权行为。这是指在土地上以人工建造的房屋和其他设施，因设置或保管有欠缺，以致发生倒塌、脱落而造成他人损害，由其所有人或管理人承担的赔偿责任的行为。物件致人损害的侵权行为由《侵权行为法》第十一章专章规定。</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8</w:t>
      </w:r>
      <w:r>
        <w:rPr>
          <w:rFonts w:ascii="Segoe UI" w:eastAsia="Segoe UI" w:hAnsi="Segoe UI" w:cs="Segoe UI"/>
          <w:color w:val="000000" w:themeColor="text1"/>
          <w:shd w:val="clear" w:color="auto" w:fill="FFFFFF"/>
        </w:rPr>
        <w:t>．法律对无民事行为能力人和限制民事行为能力人致人损害行为的规定。《侵权责任法》第</w:t>
      </w:r>
      <w:r>
        <w:rPr>
          <w:rFonts w:ascii="Segoe UI" w:eastAsia="Segoe UI" w:hAnsi="Segoe UI" w:cs="Segoe UI"/>
          <w:color w:val="000000" w:themeColor="text1"/>
          <w:shd w:val="clear" w:color="auto" w:fill="FFFFFF"/>
        </w:rPr>
        <w:t>32</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无民事行为能力人、限制民事行为能力人造成他人损害的，由监护人承担侵权责任。监护人尽到监护责任的，可以减轻其侵权责任。有财产的无民事行为</w:t>
      </w:r>
      <w:r>
        <w:rPr>
          <w:rFonts w:ascii="Segoe UI" w:eastAsia="Segoe UI" w:hAnsi="Segoe UI" w:cs="Segoe UI"/>
          <w:color w:val="000000" w:themeColor="text1"/>
          <w:shd w:val="clear" w:color="auto" w:fill="FFFFFF"/>
        </w:rPr>
        <w:lastRenderedPageBreak/>
        <w:t>能力人、限制民事行为能力人造成他人损害的，从本人财产中支付赔偿费用。不足部分，由监护人赔偿。</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九、不当得利与无因管理的构成要件和效力</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（一）不当得利</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不当得利的概念。所谓不当得利，是指没有合法根据取得得益而使他人受损失的事实。《民法总则》第</w:t>
      </w:r>
      <w:r>
        <w:rPr>
          <w:rFonts w:ascii="Segoe UI" w:eastAsia="Segoe UI" w:hAnsi="Segoe UI" w:cs="Segoe UI"/>
          <w:color w:val="000000" w:themeColor="text1"/>
          <w:shd w:val="clear" w:color="auto" w:fill="FFFFFF"/>
        </w:rPr>
        <w:t>122</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因他人没有法律根据，</w:t>
      </w:r>
      <w:r>
        <w:rPr>
          <w:rFonts w:ascii="Segoe UI" w:eastAsia="Segoe UI" w:hAnsi="Segoe UI" w:cs="Segoe UI"/>
          <w:color w:val="000000" w:themeColor="text1"/>
          <w:shd w:val="clear" w:color="auto" w:fill="FFFFFF"/>
        </w:rPr>
        <w:t>取得不当利益，受损失的人有权请求其返还不当利益。</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不当得利的构成要件。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）一方获得利益。指因一定事实而增加其财产总额，既包括财产的积极增加，也包括财产的消极增加。</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）他方受有损失。指因一定事实而使其财产总额减少，既可以是财产的积极减少，也可以是财产的消极减少。</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）取得利益和受有损失间有因果关系。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4</w:t>
      </w:r>
      <w:r>
        <w:rPr>
          <w:rFonts w:ascii="Segoe UI" w:eastAsia="Segoe UI" w:hAnsi="Segoe UI" w:cs="Segoe UI"/>
          <w:color w:val="000000" w:themeColor="text1"/>
          <w:shd w:val="clear" w:color="auto" w:fill="FFFFFF"/>
        </w:rPr>
        <w:t>）没有合法根据。指此类得利没有法律上的原因。</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不当得利的事实一旦成立，在受益人与受损人之间便形成特定的权利义务关系。</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 xml:space="preserve"> </w:t>
      </w:r>
      <w:r>
        <w:rPr>
          <w:rFonts w:ascii="Segoe UI" w:eastAsia="Segoe UI" w:hAnsi="Segoe UI" w:cs="Segoe UI"/>
          <w:color w:val="000000" w:themeColor="text1"/>
          <w:shd w:val="clear" w:color="auto" w:fill="FFFFFF"/>
        </w:rPr>
        <w:t>（二）无因管理</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无因管理的概念。无因管理作为债的一种发生根据，是指</w:t>
      </w:r>
      <w:r>
        <w:rPr>
          <w:rFonts w:ascii="Segoe UI" w:eastAsia="Segoe UI" w:hAnsi="Segoe UI" w:cs="Segoe UI"/>
          <w:color w:val="000000" w:themeColor="text1"/>
          <w:shd w:val="clear" w:color="auto" w:fill="FFFFFF"/>
        </w:rPr>
        <w:t>没有法定的或者约定的义务，为避免他人利益受损失而进行管理或者服务的法律事实。进行管理或者服务的当事人称为管理人，受事务管理或者服务的一方称为本人。因本人一般从管理人的管理或者服务中受益，所以又称为受益人。《民法总则》第</w:t>
      </w:r>
      <w:r>
        <w:rPr>
          <w:rFonts w:ascii="Segoe UI" w:eastAsia="Segoe UI" w:hAnsi="Segoe UI" w:cs="Segoe UI"/>
          <w:color w:val="000000" w:themeColor="text1"/>
          <w:shd w:val="clear" w:color="auto" w:fill="FFFFFF"/>
        </w:rPr>
        <w:t>121</w:t>
      </w:r>
      <w:r>
        <w:rPr>
          <w:rFonts w:ascii="Segoe UI" w:eastAsia="Segoe UI" w:hAnsi="Segoe UI" w:cs="Segoe UI"/>
          <w:color w:val="000000" w:themeColor="text1"/>
          <w:shd w:val="clear" w:color="auto" w:fill="FFFFFF"/>
        </w:rPr>
        <w:t>条规定：</w:t>
      </w: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没有法定的或者约定的义务，为避免他人利益受损失而进行管理的人，有权请求受益人偿还由此支出的必要费用。</w:t>
      </w:r>
      <w:r>
        <w:rPr>
          <w:rFonts w:ascii="Segoe UI" w:eastAsia="Segoe UI" w:hAnsi="Segoe UI" w:cs="Segoe UI"/>
          <w:color w:val="000000" w:themeColor="text1"/>
          <w:shd w:val="clear" w:color="auto" w:fill="FFFFFF"/>
        </w:rPr>
        <w:t>”</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无因管理的构成要件。</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xml:space="preserve">　　无因管理是指没有法定或约定的义务，为避免他人的利</w:t>
      </w:r>
      <w:r>
        <w:rPr>
          <w:rFonts w:ascii="Segoe UI" w:eastAsia="Segoe UI" w:hAnsi="Segoe UI" w:cs="Segoe UI"/>
          <w:color w:val="000000" w:themeColor="text1"/>
          <w:shd w:val="clear" w:color="auto" w:fill="FFFFFF"/>
        </w:rPr>
        <w:t>s</w:t>
      </w:r>
      <w:r>
        <w:rPr>
          <w:rFonts w:ascii="Segoe UI" w:eastAsia="Segoe UI" w:hAnsi="Segoe UI" w:cs="Segoe UI"/>
          <w:color w:val="000000" w:themeColor="text1"/>
          <w:shd w:val="clear" w:color="auto" w:fill="FFFFFF"/>
        </w:rPr>
        <w:t>益受损失，进行管理或服务的行为。无因管理的构成要件有三个：</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须是管理他人的事务。</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须是为避免他</w:t>
      </w:r>
      <w:r>
        <w:rPr>
          <w:rFonts w:ascii="Segoe UI" w:eastAsia="Segoe UI" w:hAnsi="Segoe UI" w:cs="Segoe UI"/>
          <w:color w:val="000000" w:themeColor="text1"/>
          <w:shd w:val="clear" w:color="auto" w:fill="FFFFFF"/>
        </w:rPr>
        <w:t>人利益受损失而进行管理。</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须是无法定的或约定的义务。</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3.</w:t>
      </w:r>
      <w:r>
        <w:rPr>
          <w:rFonts w:ascii="Segoe UI" w:eastAsia="Segoe UI" w:hAnsi="Segoe UI" w:cs="Segoe UI"/>
          <w:color w:val="000000" w:themeColor="text1"/>
          <w:shd w:val="clear" w:color="auto" w:fill="FFFFFF"/>
        </w:rPr>
        <w:t>管理人与本人的义务。无因管理一旦成立，管理人与本人之间即产生债的关系。管理人和本人互为债权人和债务人。</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w:t>
      </w:r>
      <w:r>
        <w:rPr>
          <w:rFonts w:ascii="Segoe UI" w:eastAsia="Segoe UI" w:hAnsi="Segoe UI" w:cs="Segoe UI"/>
          <w:color w:val="000000" w:themeColor="text1"/>
          <w:shd w:val="clear" w:color="auto" w:fill="FFFFFF"/>
        </w:rPr>
        <w:t>1</w:t>
      </w:r>
      <w:r>
        <w:rPr>
          <w:rFonts w:ascii="Segoe UI" w:eastAsia="Segoe UI" w:hAnsi="Segoe UI" w:cs="Segoe UI"/>
          <w:color w:val="000000" w:themeColor="text1"/>
          <w:shd w:val="clear" w:color="auto" w:fill="FFFFFF"/>
        </w:rPr>
        <w:t>）管理人的义务。</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管理人应为适当的管理，管理人管理事务应不违背本人的真实利益；管理人应依有利于本人的方法进行管理。</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管理人于管理开始后，应将管理事实通知本人。</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管理人应向本人报告情况并结算。</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(2)</w:t>
      </w:r>
      <w:r>
        <w:rPr>
          <w:rFonts w:ascii="Segoe UI" w:eastAsia="Segoe UI" w:hAnsi="Segoe UI" w:cs="Segoe UI"/>
          <w:color w:val="000000" w:themeColor="text1"/>
          <w:shd w:val="clear" w:color="auto" w:fill="FFFFFF"/>
        </w:rPr>
        <w:t>本人的义务。</w:t>
      </w:r>
      <w:r>
        <w:rPr>
          <w:rFonts w:ascii="Segoe UI" w:eastAsia="Segoe UI" w:hAnsi="Segoe UI" w:cs="Segoe UI"/>
          <w:color w:val="000000" w:themeColor="text1"/>
          <w:shd w:val="clear" w:color="auto" w:fill="FFFFFF"/>
        </w:rPr>
        <w:t>①</w:t>
      </w:r>
      <w:r>
        <w:rPr>
          <w:rFonts w:ascii="Segoe UI" w:eastAsia="Segoe UI" w:hAnsi="Segoe UI" w:cs="Segoe UI"/>
          <w:color w:val="000000" w:themeColor="text1"/>
          <w:shd w:val="clear" w:color="auto" w:fill="FFFFFF"/>
        </w:rPr>
        <w:t>本人应偿付管理人因管理行为所支出的必要费用。</w:t>
      </w:r>
      <w:r>
        <w:rPr>
          <w:rFonts w:ascii="Segoe UI" w:eastAsia="Segoe UI" w:hAnsi="Segoe UI" w:cs="Segoe UI"/>
          <w:color w:val="000000" w:themeColor="text1"/>
          <w:shd w:val="clear" w:color="auto" w:fill="FFFFFF"/>
        </w:rPr>
        <w:t>②</w:t>
      </w:r>
      <w:r>
        <w:rPr>
          <w:rFonts w:ascii="Segoe UI" w:eastAsia="Segoe UI" w:hAnsi="Segoe UI" w:cs="Segoe UI"/>
          <w:color w:val="000000" w:themeColor="text1"/>
          <w:shd w:val="clear" w:color="auto" w:fill="FFFFFF"/>
        </w:rPr>
        <w:t>本人清偿管理人在管理事物中产生的必要的债务。</w:t>
      </w:r>
      <w:r>
        <w:rPr>
          <w:rFonts w:ascii="Segoe UI" w:eastAsia="Segoe UI" w:hAnsi="Segoe UI" w:cs="Segoe UI"/>
          <w:color w:val="000000" w:themeColor="text1"/>
          <w:shd w:val="clear" w:color="auto" w:fill="FFFFFF"/>
        </w:rPr>
        <w:t>③</w:t>
      </w:r>
      <w:r>
        <w:rPr>
          <w:rFonts w:ascii="Segoe UI" w:eastAsia="Segoe UI" w:hAnsi="Segoe UI" w:cs="Segoe UI"/>
          <w:color w:val="000000" w:themeColor="text1"/>
          <w:shd w:val="clear" w:color="auto" w:fill="FFFFFF"/>
        </w:rPr>
        <w:t>赔偿管理人的损失。</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w:t>
      </w:r>
    </w:p>
    <w:p w:rsidR="001C6E41" w:rsidRDefault="00495D1E">
      <w:pPr>
        <w:pStyle w:val="a5"/>
        <w:widowControl/>
        <w:shd w:val="clear" w:color="auto" w:fill="FFFFFF"/>
        <w:spacing w:beforeAutospacing="0" w:afterAutospacing="0" w:line="320" w:lineRule="exact"/>
        <w:rPr>
          <w:rFonts w:ascii="Segoe UI" w:eastAsia="Segoe UI" w:hAnsi="Segoe UI" w:cs="Segoe UI"/>
          <w:color w:val="000000" w:themeColor="text1"/>
        </w:rPr>
      </w:pPr>
      <w:r>
        <w:rPr>
          <w:rFonts w:ascii="Segoe UI" w:eastAsia="Segoe UI" w:hAnsi="Segoe UI" w:cs="Segoe UI"/>
          <w:color w:val="000000" w:themeColor="text1"/>
          <w:shd w:val="clear" w:color="auto" w:fill="FFFFFF"/>
        </w:rPr>
        <w:t> </w:t>
      </w:r>
    </w:p>
    <w:p w:rsidR="001C6E41" w:rsidRDefault="001C6E41">
      <w:pPr>
        <w:spacing w:line="320" w:lineRule="exact"/>
        <w:jc w:val="left"/>
        <w:rPr>
          <w:color w:val="000000" w:themeColor="text1"/>
          <w:sz w:val="24"/>
        </w:rPr>
      </w:pPr>
    </w:p>
    <w:sectPr w:rsidR="001C6E41">
      <w:footerReference w:type="default" r:id="rId8"/>
      <w:pgSz w:w="11906" w:h="16838"/>
      <w:pgMar w:top="1440" w:right="1406" w:bottom="1440" w:left="1463"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5D1E" w:rsidRDefault="00495D1E">
      <w:r>
        <w:separator/>
      </w:r>
    </w:p>
  </w:endnote>
  <w:endnote w:type="continuationSeparator" w:id="0">
    <w:p w:rsidR="00495D1E" w:rsidRDefault="00495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6E41" w:rsidRDefault="00495D1E">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C6E41" w:rsidRDefault="00495D1E">
                          <w:pPr>
                            <w:pStyle w:val="a3"/>
                          </w:pPr>
                          <w:r>
                            <w:rPr>
                              <w:rFonts w:hint="eastAsia"/>
                            </w:rPr>
                            <w:fldChar w:fldCharType="begin"/>
                          </w:r>
                          <w:r>
                            <w:rPr>
                              <w:rFonts w:hint="eastAsia"/>
                            </w:rPr>
                            <w:instrText xml:space="preserve"> PAGE  \* MERGEFORMAT </w:instrText>
                          </w:r>
                          <w:r>
                            <w:rPr>
                              <w:rFonts w:hint="eastAsia"/>
                            </w:rPr>
                            <w:fldChar w:fldCharType="separate"/>
                          </w:r>
                          <w:r w:rsidR="00BE5264">
                            <w:rPr>
                              <w:noProof/>
                            </w:rP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1C6E41" w:rsidRDefault="00495D1E">
                    <w:pPr>
                      <w:pStyle w:val="a3"/>
                    </w:pPr>
                    <w:r>
                      <w:rPr>
                        <w:rFonts w:hint="eastAsia"/>
                      </w:rPr>
                      <w:fldChar w:fldCharType="begin"/>
                    </w:r>
                    <w:r>
                      <w:rPr>
                        <w:rFonts w:hint="eastAsia"/>
                      </w:rPr>
                      <w:instrText xml:space="preserve"> PAGE  \* MERGEFORMAT </w:instrText>
                    </w:r>
                    <w:r>
                      <w:rPr>
                        <w:rFonts w:hint="eastAsia"/>
                      </w:rPr>
                      <w:fldChar w:fldCharType="separate"/>
                    </w:r>
                    <w:r w:rsidR="00BE5264">
                      <w:rPr>
                        <w:noProof/>
                      </w:rPr>
                      <w:t>8</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5D1E" w:rsidRDefault="00495D1E">
      <w:r>
        <w:separator/>
      </w:r>
    </w:p>
  </w:footnote>
  <w:footnote w:type="continuationSeparator" w:id="0">
    <w:p w:rsidR="00495D1E" w:rsidRDefault="00495D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1C3"/>
    <w:rsid w:val="000201C3"/>
    <w:rsid w:val="001C6E41"/>
    <w:rsid w:val="00495D1E"/>
    <w:rsid w:val="008623E3"/>
    <w:rsid w:val="009760D5"/>
    <w:rsid w:val="00BE5264"/>
    <w:rsid w:val="04FB120C"/>
    <w:rsid w:val="495B1565"/>
    <w:rsid w:val="612C2116"/>
    <w:rsid w:val="6D996E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B3751D-06EC-45F4-A2DE-7E549913B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semiHidden/>
    <w:unhideWhenUsed/>
    <w:pPr>
      <w:tabs>
        <w:tab w:val="center" w:pos="4153"/>
        <w:tab w:val="right" w:pos="8306"/>
      </w:tabs>
      <w:snapToGrid w:val="0"/>
      <w:jc w:val="left"/>
    </w:pPr>
    <w:rPr>
      <w:sz w:val="18"/>
    </w:rPr>
  </w:style>
  <w:style w:type="paragraph" w:styleId="a4">
    <w:name w:val="header"/>
    <w:basedOn w:val="a"/>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semiHidden/>
    <w:unhideWhenUsed/>
    <w:qFormat/>
    <w:pPr>
      <w:spacing w:beforeAutospacing="1" w:afterAutospacing="1"/>
      <w:jc w:val="left"/>
    </w:pPr>
    <w:rPr>
      <w:kern w:val="0"/>
      <w:sz w:val="24"/>
    </w:rPr>
  </w:style>
  <w:style w:type="character" w:styleId="a6">
    <w:name w:val="Hyperlink"/>
    <w:basedOn w:val="a0"/>
    <w:uiPriority w:val="99"/>
    <w:semiHidden/>
    <w:unhideWhenUsed/>
    <w:rPr>
      <w:color w:val="0000FF"/>
      <w:u w:val="single"/>
    </w:rPr>
  </w:style>
  <w:style w:type="character" w:customStyle="1" w:styleId="apple-converted-space">
    <w:name w:val="apple-converted-space"/>
    <w:basedOn w:val="a0"/>
    <w:rsid w:val="00BE52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86739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course.ougd.cn/mod/resource/view.php?id=133307"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49</Pages>
  <Words>9074</Words>
  <Characters>51723</Characters>
  <Application>Microsoft Office Word</Application>
  <DocSecurity>0</DocSecurity>
  <Lines>431</Lines>
  <Paragraphs>121</Paragraphs>
  <ScaleCrop>false</ScaleCrop>
  <Company>Microsoft</Company>
  <LinksUpToDate>false</LinksUpToDate>
  <CharactersWithSpaces>60676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汪跃平</dc:creator>
  <cp:lastModifiedBy>Asus</cp:lastModifiedBy>
  <cp:revision>2</cp:revision>
  <dcterms:created xsi:type="dcterms:W3CDTF">2018-06-29T01:06:00Z</dcterms:created>
  <dcterms:modified xsi:type="dcterms:W3CDTF">2021-10-10T13:17:00Z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